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</w:t>
      </w:r>
    </w:p>
    <w:p>
      <w:r>
        <w:br/>
        <w:t xml:space="preserve"> Співав дід на крилосі тропарі й кондаки натхненно,&lt;br /&gt;</w:t>
        <w:br/>
        <w:t>як Мишуга, що вичаровував солодко Йонтка арію.&lt;br /&gt;</w:t>
        <w:br/>
        <w:t>Із трухлявих ґонтових бань сталевих хрестів антени&lt;br /&gt;</w:t>
        <w:br/>
        <w:t>висилали дідовий голос херувимам до раю.</w:t>
      </w:r>
    </w:p>
    <w:p>
      <w:r>
        <w:br/>
        <w:t>Тремтіла єдина зоря зеленим оком радіо,&lt;br /&gt;</w:t>
        <w:br/>
        <w:t>вливалися солов'ї і липи тріщали в ефірі.&lt;br /&gt;</w:t>
        <w:br/>
        <w:t>Зачарований Саваоф, завмерши за хмар балюстрадою,&lt;br /&gt;</w:t>
        <w:br/>
        <w:t>щонеділі святе дозвілля приносив діду в офіру.</w:t>
      </w:r>
    </w:p>
    <w:p>
      <w:r>
        <w:br/>
        <w:t>При місяці зачиняв паламар, як святий Петро, церкву,&lt;br /&gt;</w:t>
        <w:br/>
        <w:t>певний, що ніхто в світі краще заспівати не зміг би.&lt;br /&gt;</w:t>
        <w:br/>
        <w:t>Увечер дід перед золотим язичком люстерка&lt;br /&gt;</w:t>
        <w:br/>
        <w:t>з голови скидав і клав на дно скрині крисаню німбу.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