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Вдивляюсь в люстра каламуть...</w:t>
      </w:r>
    </w:p>
    <w:p>
      <w:r>
        <w:br/>
        <w:t xml:space="preserve"> Марина Цвєтаєва&lt;br /&gt;</w:t>
        <w:br/>
        <w:t>Вдивляюсь в люстра каламуть...</w:t>
      </w:r>
    </w:p>
    <w:p>
      <w:r>
        <w:br/>
        <w:t>Перекладач: В.Богуславська&lt;br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Вдивляюсь в люстра каламуть,&lt;br /&gt;</w:t>
        <w:br/>
        <w:t>Вікно прочинене.&lt;br /&gt;</w:t>
        <w:br/>
        <w:t>Гадаю: звідки ваша путь&lt;br /&gt;</w:t>
        <w:br/>
        <w:t>І де спочинете.&lt;br /&gt;</w:t>
        <w:br/>
        <w:t>Я бачу: щогли і човни,&lt;br /&gt;</w:t>
        <w:br/>
        <w:t>І вас у сутичках.&lt;br /&gt;</w:t>
        <w:br/>
        <w:t>Он потяг кличе вас...&lt;br /&gt;</w:t>
        <w:br/>
        <w:t>Лани&lt;br /&gt;</w:t>
        <w:br/>
        <w:t>В тужливих сутінках.&lt;br /&gt;</w:t>
        <w:br/>
        <w:t>Там гайвороння не збудіть,&lt;br /&gt;</w:t>
        <w:br/>
        <w:t>В туман вгрузаючи.&lt;br /&gt;</w:t>
        <w:br/>
        <w:t>Нехай же вам щастить.&lt;br /&gt;</w:t>
        <w:br/>
        <w:t>Ідіть&lt;br /&gt;</w:t>
        <w:br/>
        <w:t>Світ за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Вдивляюсь в люстра каламуть...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