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Ван-Ґоґ</w:t>
      </w:r>
    </w:p>
    <w:p>
      <w:r>
        <w:br/>
        <w:t xml:space="preserve"> Добрий ранок, моя одинокосте!&lt;br /&gt;</w:t>
        <w:br/>
        <w:t>Холод холоду. Тиша тиш.&lt;br /&gt;</w:t>
        <w:br/>
        <w:t>Циклопічною одноокістю&lt;br /&gt;</w:t>
        <w:br/>
        <w:t>небо дивиться на Париж.&lt;br /&gt;</w:t>
        <w:br/>
        <w:t>Моя муко, ти ходиш по грані!&lt;br /&gt;</w:t>
        <w:br/>
        <w:t>Вчора був я король королів.&lt;br /&gt;</w:t>
        <w:br/>
        <w:t>А сьогодні попіл згорання&lt;br /&gt;</w:t>
        <w:br/>
        <w:t>осідає на жар кольорів.&lt;br /&gt;</w:t>
        <w:br/>
        <w:t>Мертві барви.&lt;br /&gt;</w:t>
        <w:br/>
        <w:t>О руки-митарі!&lt;br /&gt;</w:t>
        <w:br/>
        <w:t>На мольбертах розп'ятий світ.&lt;br /&gt;</w:t>
        <w:br/>
        <w:t>Я — надгріб'я на цьому цвинтарі.&lt;br /&gt;</w:t>
        <w:br/>
        <w:t>Кипариси горять в небозвід.&lt;br /&gt;</w:t>
        <w:br/>
        <w:t>Небо глухо набрякло грозою.&lt;br /&gt;</w:t>
        <w:br/>
        <w:t>Вигинаються пензлів хорти.&lt;br /&gt;</w:t>
        <w:br/>
        <w:t>Чорним струсом палеозою&lt;br /&gt;</w:t>
        <w:br/>
        <w:t>переламано горам хребти.&lt;br /&gt;</w:t>
        <w:br/>
        <w:t>Струменіє моє склепіння.&lt;br /&gt;</w:t>
        <w:br/>
        <w:t>Я пастух. Я дерева пасу.&lt;br /&gt;</w:t>
        <w:br/>
        <w:t>В кишенях дня,&lt;br /&gt;</w:t>
        <w:br/>
        <w:t>залатаних терпінням,&lt;br /&gt;</w:t>
        <w:br/>
        <w:t>я кулаки до смерті донесу.&lt;br /&gt;</w:t>
        <w:br/>
        <w:t>Самовитий — несамовитий —&lt;br /&gt;</w:t>
        <w:br/>
        <w:t>не Сезанн — не Ґоґен — не Мане —&lt;br /&gt;</w:t>
        <w:br/>
        <w:t>але що ж я можу зробити,&lt;br /&gt;</w:t>
        <w:br/>
        <w:t>як в мені багато мене?!&lt;br /&gt;</w:t>
        <w:br/>
        <w:t>Він божевільний, кажуть. Божевільний!&lt;br /&gt;</w:t>
        <w:br/>
        <w:t>Що ж, може бути. Він — це значить я.&lt;br /&gt;</w:t>
        <w:br/>
        <w:t>Боже — вільний...&lt;br /&gt;</w:t>
        <w:br/>
        <w:t>Боже, я — вільний!&lt;br /&gt;</w:t>
        <w:br/>
        <w:t>На добраніч, Свободо моя!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Ван-Ґоґ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