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саду громадка їх мала...</w:t>
      </w:r>
    </w:p>
    <w:p>
      <w:r>
        <w:br/>
        <w:t xml:space="preserve"> В саду громадка їх мала&lt;br /&gt;</w:t>
        <w:br/>
        <w:t>Оповідали оповідки&lt;br /&gt;</w:t>
        <w:br/>
        <w:t>А ніч їм коси розплела&lt;br /&gt;</w:t>
        <w:br/>
        <w:t>Підкравшися не знати відки</w:t>
      </w:r>
    </w:p>
    <w:p>
      <w:r>
        <w:br/>
        <w:t>О діти діти вам колись&lt;br /&gt;</w:t>
        <w:br/>
        <w:t>Без крил літалося так гарно&lt;br /&gt;</w:t>
        <w:br/>
        <w:t>Ти роже дика не колись&lt;br /&gt;</w:t>
        <w:br/>
        <w:t>Бо аромат загубиш марно</w:t>
      </w:r>
    </w:p>
    <w:p>
      <w:r>
        <w:br/>
        <w:t>Така пора хто хоч той крадь&lt;br /&gt;</w:t>
        <w:br/>
        <w:t>Цілунки локони ружанці&lt;br /&gt;</w:t>
        <w:br/>
        <w:t>А можна й струменів нарвать&lt;br /&gt;</w:t>
        <w:br/>
        <w:t>З фонтана всіх троянд коханця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саду громадка їх мала...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