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пітьмі</w:t>
      </w:r>
    </w:p>
    <w:p>
      <w:r>
        <w:br/>
        <w:t xml:space="preserve"> Гоп! го-оп!..&lt;br /&gt;</w:t>
        <w:br/>
        <w:t>зблукав я в пітьмі у лісі,</w:t>
      </w:r>
    </w:p>
    <w:p>
      <w:r>
        <w:br/>
        <w:t>Темінь лягає в зимний яр…&lt;br /&gt;</w:t>
        <w:br/>
        <w:t>Цить!.. Не відгукнесь лист на горісі,&lt;br /&gt;</w:t>
        <w:br/>
        <w:t>Ані не блисне промінь з-за хмар.</w:t>
      </w:r>
    </w:p>
    <w:p>
      <w:r>
        <w:br/>
        <w:t>Чую, в темряві смута літає,&lt;br /&gt;</w:t>
        <w:br/>
        <w:t>Сто невидимих тягнеться рук…&lt;br /&gt;</w:t>
        <w:br/>
        <w:t>Ляк прошибає, дух завмирає,&lt;br /&gt;</w:t>
        <w:br/>
        <w:t>Глуша діймає, тихо, ні згук!</w:t>
      </w:r>
    </w:p>
    <w:p>
      <w:r>
        <w:br/>
        <w:t>Щось забіліло… Дух чи дріада!?&lt;br /&gt;</w:t>
        <w:br/>
        <w:t>Щось зшумотіло серед мряк…&lt;br /&gt;</w:t>
        <w:br/>
        <w:t>Йду по вселенній, путник — монада —&lt;br /&gt;</w:t>
        <w:br/>
        <w:t>Йду чи найду ж я — камінний знак?..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пітьмі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