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одній руці меч</w:t>
      </w:r>
    </w:p>
    <w:p>
      <w:r>
        <w:br/>
        <w:t xml:space="preserve"> В одній руці у нього меч,&lt;br /&gt;</w:t>
        <w:br/>
        <w:t>А в другу він намисто взяв,&lt;br /&gt;</w:t>
        <w:br/>
        <w:t>Бо двері в тебе проламав.&lt;br /&gt;</w:t>
        <w:br/>
        <w:t>Ні, він не жебрати прийшов,-&lt;br /&gt;</w:t>
        <w:br/>
        <w:t>Він хоче проливати кров,&lt;br /&gt;</w:t>
        <w:br/>
        <w:t>Тебе в бою позбавить прав,&lt;br /&gt;</w:t>
        <w:br/>
        <w:t>Бо двері в тебе проламав.</w:t>
      </w:r>
    </w:p>
    <w:p>
      <w:r>
        <w:br/>
        <w:t>Він став на смерті чорний шлях,&lt;br /&gt;</w:t>
        <w:br/>
        <w:t>Щоб вдертися в життя твоє,&lt;br /&gt;</w:t>
        <w:br/>
        <w:t>І войовничий панцир вдяг,-&lt;br /&gt;</w:t>
        <w:br/>
        <w:t>Він в тебе візьме все, що є,&lt;br /&gt;</w:t>
        <w:br/>
        <w:t>Він половин не визнає,&lt;br /&gt;</w:t>
        <w:br/>
        <w:t>Бо для свавілля і розправ&lt;br /&gt;</w:t>
        <w:br/>
        <w:t>Він двері в тебе проламав.</w:t>
      </w:r>
    </w:p>
    <w:p>
      <w:r>
        <w:br/>
        <w:t>1915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одній руці меч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