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неначе мертвий парк прийди й дивись...</w:t>
      </w:r>
    </w:p>
    <w:p>
      <w:r>
        <w:br/>
        <w:t xml:space="preserve"> В неначе мертвий парк прийди й дивись:&lt;br /&gt;</w:t>
        <w:br/>
        <w:t>Блиск берега здаля мов заклик святу ·&lt;br /&gt;</w:t>
        <w:br/>
        <w:t>Неждана просинь хмар що йдуть увись&lt;br /&gt;</w:t>
        <w:br/>
        <w:t>Яснять ставки і сіть стежок строкату.</w:t>
      </w:r>
    </w:p>
    <w:p>
      <w:r>
        <w:br/>
        <w:t>Візьми там щиру пожовть · сірину&lt;br /&gt;</w:t>
        <w:br/>
        <w:t>Беріз і вільх а вітер ліг до сну ·&lt;br /&gt;</w:t>
        <w:br/>
        <w:t>Ще пізні рожі не зів'яли вкрай&lt;br /&gt;</w:t>
        <w:br/>
        <w:t>Бери цілуй їх і вінок сплітай.</w:t>
      </w:r>
    </w:p>
    <w:p>
      <w:r>
        <w:br/>
        <w:t>Також останніх айстер не мини ·&lt;br /&gt;</w:t>
        <w:br/>
        <w:t>Той пурпур що заплівся в дикі вина&lt;br /&gt;</w:t>
        <w:br/>
        <w:t>І все чим процвіла б і літня днина&lt;br /&gt;</w:t>
        <w:br/>
        <w:t>Вгаптуй до шат осінньої мани.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неначе мертвий парк прийди й дивись...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