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єгипетській далекій стороні...</w:t>
      </w:r>
    </w:p>
    <w:p>
      <w:r>
        <w:br/>
        <w:t xml:space="preserve"> Максим Богданович&lt;br /&gt;</w:t>
        <w:br/>
        <w:t>* * * ["В єгипетській далекій стороні..."]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260 (вперше надруковано: Максим Богданович. Вінок. Київ: Державне видавництво України, 1929).</w:t>
      </w:r>
    </w:p>
    <w:p>
      <w:r>
        <w:br/>
        <w:t>В єгипетській далекій стороні,&lt;br /&gt;</w:t>
        <w:br/>
        <w:t>серед пісків, край голубого Ніла,&lt;br /&gt;</w:t>
        <w:br/>
        <w:t>кількадесят віків стоїть могила,-&lt;br /&gt;</w:t>
        <w:br/>
        <w:t>там зерна пригоршню знайшли в труні.</w:t>
      </w:r>
    </w:p>
    <w:p>
      <w:r>
        <w:br/>
        <w:t>В тисячолітньому пробувши сні,&lt;br /&gt;</w:t>
        <w:br/>
        <w:t>воно засохло, та живуща сила&lt;br /&gt;</w:t>
        <w:br/>
        <w:t>збудилася і буйно позернила&lt;br /&gt;</w:t>
        <w:br/>
        <w:t>стрункий і гойний колос навесні.</w:t>
      </w:r>
    </w:p>
    <w:p>
      <w:r>
        <w:br/>
        <w:t>Це — образ твій, о краю мій забутий!&lt;br /&gt;</w:t>
        <w:br/>
        <w:t>Прокинувшись нарешті, дух розкутий —&lt;br /&gt;</w:t>
        <w:br/>
        <w:t>я вірую — удруге не засне,</w:t>
      </w:r>
    </w:p>
    <w:p>
      <w:r>
        <w:br/>
        <w:t>а дзвінко й радісно вперед полине,&lt;br /&gt;</w:t>
        <w:br/>
        <w:t>мов джерело, потужне і ясне,&lt;br /&gt;</w:t>
        <w:br/>
        <w:t>що, на простір пробившись, вільно рине.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єгипетській далекій стороні...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