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далечінь</w:t>
      </w:r>
    </w:p>
    <w:p>
      <w:r>
        <w:br/>
        <w:t xml:space="preserve"> За морем холодним, в далекій чужині,&lt;br /&gt;</w:t>
        <w:br/>
        <w:t>Де сонця ніколи не видно з тайги&lt;br /&gt;</w:t>
        <w:br/>
        <w:t>Де нетрі, болота лихі та пустині,&lt;br /&gt;</w:t>
        <w:br/>
        <w:t>Та скали кремінні, на вічні сніги...</w:t>
      </w:r>
    </w:p>
    <w:p>
      <w:r>
        <w:br/>
        <w:t>Де тьма та неволя одвіку й довіку,&lt;br /&gt;</w:t>
        <w:br/>
        <w:t>Де, стогону опріч, нічого не чуть,&lt;br /&gt;</w:t>
        <w:br/>
        <w:t>Де гине надія, де муки без ліку,&lt;br /&gt;</w:t>
        <w:br/>
        <w:t>Де сльози невільницькі тільки течуть...</w:t>
      </w:r>
    </w:p>
    <w:p>
      <w:r>
        <w:br/>
        <w:t>Де люди на себе кайдани гартують,&lt;br /&gt;</w:t>
        <w:br/>
        <w:t>Де рідного брата запеклі брати&lt;br /&gt;</w:t>
        <w:br/>
        <w:t>Що божу годину на пласі катують...&lt;br /&gt;</w:t>
        <w:br/>
        <w:t>Там, сестронько люба, конаєш і ти.</w:t>
      </w:r>
    </w:p>
    <w:p>
      <w:r>
        <w:br/>
        <w:t>Не падай до туги, красуйся, мій квіте;&lt;br /&gt;</w:t>
        <w:br/>
        <w:t>Велике та славне страждання твоє&lt;br /&gt;</w:t>
        <w:br/>
        <w:t>Шлях терну та крові любов’ю освіте,-&lt;br /&gt;</w:t>
        <w:br/>
        <w:t>Неволя живої душі не уб’є.</w:t>
      </w:r>
    </w:p>
    <w:p>
      <w:r>
        <w:br/>
        <w:t>Пом’януть твій образ бездольці закуті,&lt;br /&gt;</w:t>
        <w:br/>
        <w:t>Стомленим від долі про тебе звістять;&lt;br /&gt;</w:t>
        <w:br/>
        <w:t>Міць викличуть муки твої незабуті.&lt;br /&gt;</w:t>
        <w:br/>
        <w:t>Перлинами сльози колись заблистять!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далечінь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