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Усміхнений Господь, безлюдний світ...</w:t>
      </w:r>
    </w:p>
    <w:p>
      <w:r>
        <w:br/>
        <w:t xml:space="preserve"> Усміхнений Господь, безлюдний світ.&lt;br /&gt;</w:t>
        <w:br/>
        <w:t>Украдені плоди, нікому не потрібні.&lt;br /&gt;</w:t>
        <w:br/>
        <w:t>Впереміш гріх і сніг, оздоби срібні,&lt;br /&gt;</w:t>
        <w:br/>
        <w:t>із небом, пурпуровим, наче ад.</w:t>
      </w:r>
    </w:p>
    <w:p>
      <w:r>
        <w:br/>
        <w:t>І в’ється Гад поміж руїни раю.&lt;br /&gt;</w:t>
        <w:br/>
        <w:t>Отруєних добром та злом немає.&lt;br /&gt;</w:t>
        <w:br/>
        <w:t>Маруся не живе. Грицько не помирає.&lt;br /&gt;</w:t>
        <w:br/>
        <w:t>А небо — небо! — тихо догорає.</w:t>
      </w:r>
    </w:p>
    <w:p>
      <w:r>
        <w:br/>
        <w:t>Лягає попіл на третину вод.&lt;br /&gt;</w:t>
        <w:br/>
        <w:t>Розносять скон вітри, вітри, вітри.&lt;br /&gt;</w:t>
        <w:br/>
        <w:t>…Якнайскоріш написане зітри:&lt;br /&gt;</w:t>
        <w:br/>
        <w:t>є люди, світ є.&lt;br /&gt;</w:t>
        <w:br/>
        <w:t>І заплаканий Господь.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Усміхнений Господь, безлюдний світ...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