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Умираючий геній</w:t>
      </w:r>
    </w:p>
    <w:p>
      <w:r>
        <w:br/>
        <w:t xml:space="preserve"> Прийди, жадана! Знов не позве тебе&lt;br /&gt;</w:t>
        <w:br/>
        <w:t>Мій голос; мить прощання наблизилась.&lt;br /&gt;</w:t>
        <w:br/>
        <w:t>Чого шукав, знайшов я нині,&lt;br /&gt;</w:t>
        <w:br/>
        <w:t>I чаклування окови тануть.</w:t>
      </w:r>
    </w:p>
    <w:p>
      <w:r>
        <w:br/>
        <w:t>Поглянь: істота красна, володарка&lt;br /&gt;</w:t>
        <w:br/>
        <w:t>Руйнує чари; довго і марно я&lt;br /&gt;</w:t>
        <w:br/>
        <w:t>Вглядався в кожен трон; нарешті&lt;br /&gt;</w:t>
        <w:br/>
        <w:t>Чую за ними отчизни поклик.</w:t>
      </w:r>
    </w:p>
    <w:p>
      <w:r>
        <w:br/>
        <w:t>В глибу земної форми палає вже&lt;br /&gt;</w:t>
        <w:br/>
        <w:t>Потужно тайний пломінь — моє старе&lt;br /&gt;</w:t>
        <w:br/>
        <w:t>Єство: хай будеш ти жерцем і&lt;br /&gt;</w:t>
        <w:br/>
        <w:t>Спів повороту співай офірі.</w:t>
      </w:r>
    </w:p>
    <w:p>
      <w:r>
        <w:br/>
        <w:t>Візьми ці віти, ними покрий мене&lt;br /&gt;</w:t>
        <w:br/>
        <w:t>I проти сходу пісню узнесену&lt;br /&gt;</w:t>
        <w:br/>
        <w:t>Співай, допоки сонце зійде:&lt;br /&gt;</w:t>
        <w:br/>
        <w:t>Двері прасвіту мені відкрити.</w:t>
      </w:r>
    </w:p>
    <w:p>
      <w:r>
        <w:br/>
        <w:t>Покров, що слав мені аромат колись,&lt;br /&gt;</w:t>
        <w:br/>
        <w:t>По тому, злотний, в доли опуститься;&lt;br /&gt;</w:t>
        <w:br/>
        <w:t>Хто дише ним, в любові вічній&lt;br /&gt;</w:t>
        <w:br/>
        <w:t>Ревне клянеться княгині красній.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Умираючий геній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