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 ІІ</w:t>
      </w:r>
    </w:p>
    <w:p>
      <w:r>
        <w:br/>
        <w:t xml:space="preserve"> II</w:t>
      </w:r>
    </w:p>
    <w:p>
      <w:r>
        <w:br/>
        <w:t>Поки душею я не втонув іще&lt;br /&gt;</w:t>
        <w:br/>
        <w:t>В нірвану й тіло ще не розпалося,&lt;br /&gt;</w:t>
        <w:br/>
        <w:t>Я можу ще тебе, Вкраїно,&lt;br /&gt;</w:t>
        <w:br/>
        <w:t>Серцем кохати й тобі служити.</w:t>
      </w:r>
    </w:p>
    <w:p>
      <w:r>
        <w:br/>
        <w:t>Я ще твоєю втіхою тішуся,&lt;br /&gt;</w:t>
        <w:br/>
        <w:t>Я ще твоєю мукою страждаю,&lt;br /&gt;</w:t>
        <w:br/>
        <w:t>Я можу ще в гарячих мріях&lt;br /&gt;</w:t>
        <w:br/>
        <w:t>Благословляти тебе на щастя.</w:t>
      </w:r>
    </w:p>
    <w:p>
      <w:r>
        <w:br/>
        <w:t>Але чому я цілої вічності&lt;br /&gt;</w:t>
        <w:br/>
        <w:t>Не маю віком, смерті не знаючи, —&lt;br /&gt;</w:t>
        <w:br/>
        <w:t>Я вічність би віддав для тебе,&lt;br /&gt;</w:t>
        <w:br/>
        <w:t>Рідний і вічно коханий краю.</w:t>
      </w:r>
    </w:p>
    <w:p>
      <w:r>
        <w:br/>
        <w:t>Єсть вічність, кажуть, душі безсмертнії&lt;br /&gt;</w:t>
        <w:br/>
        <w:t>Вмирать не можуть, ні руйнуватися,&lt;br /&gt;</w:t>
        <w:br/>
        <w:t>Але по смерті мусять жити,&lt;br /&gt;</w:t>
        <w:br/>
        <w:t>Можуть дізнати блаженство райське.</w:t>
      </w:r>
    </w:p>
    <w:p>
      <w:r>
        <w:br/>
        <w:t>Яке ж блаженство, краю коханий мій,&lt;br /&gt;</w:t>
        <w:br/>
        <w:t>Твоїм без тебе дітям зісталося?&lt;br /&gt;</w:t>
        <w:br/>
        <w:t>Чи може бути той щасливим,&lt;br /&gt;</w:t>
        <w:br/>
        <w:t>Хто вже не бачить тебе й не чує?</w:t>
      </w:r>
    </w:p>
    <w:p>
      <w:r>
        <w:br/>
        <w:t>І хто не може правду довічную,&lt;br /&gt;</w:t>
        <w:br/>
        <w:t>Котру на небі прямо вбачає він,&lt;br /&gt;</w:t>
        <w:br/>
        <w:t>Справдити на землі коханій,&lt;br /&gt;</w:t>
        <w:br/>
        <w:t>Ні помогти їй не може словом?</w:t>
      </w:r>
    </w:p>
    <w:p>
      <w:r>
        <w:br/>
        <w:t>Ні... ні! Не хочу щастя такого я!&lt;br /&gt;</w:t>
        <w:br/>
        <w:t>Нехай із тілом гине й душа моя,&lt;br /&gt;</w:t>
        <w:br/>
        <w:t>Коли тебе я не могтиму&lt;br /&gt;</w:t>
        <w:br/>
        <w:t>Серцем кохати й тобі служити.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 ІІ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