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легіня</w:t>
      </w:r>
    </w:p>
    <w:p>
      <w:r>
        <w:br/>
        <w:t xml:space="preserve"> У легіня ворон коник.&lt;br /&gt;</w:t>
        <w:br/>
        <w:t>Коникові гриву чешуть,&lt;br /&gt;</w:t>
        <w:br/>
        <w:t>А самому молодому&lt;br /&gt;</w:t>
        <w:br/>
        <w:t>Товариші трунву тешуть.&lt;br /&gt;</w:t>
        <w:br/>
        <w:t>Утесали, змалювали,&lt;br /&gt;</w:t>
        <w:br/>
        <w:t>Барвінками устелили,&lt;br /&gt;</w:t>
        <w:br/>
        <w:t>Забираним коверчиком&lt;br /&gt;</w:t>
        <w:br/>
        <w:t>Домовину гарно вкрили&lt;br /&gt;</w:t>
        <w:br/>
        <w:t>Та й винесли на кладовище —&lt;br /&gt;</w:t>
        <w:br/>
        <w:t>Така, хлопче, твоя доля!&lt;br /&gt;</w:t>
        <w:br/>
        <w:t>Заржав коник вороненький,&lt;br /&gt;</w:t>
        <w:br/>
        <w:t>Заснияла ясна зброя —&lt;br /&gt;</w:t>
        <w:br/>
        <w:t>Та й більш нічо а нічого...&lt;br /&gt;</w:t>
        <w:br/>
        <w:t>Чого більше в світі й треба?&lt;br /&gt;</w:t>
        <w:br/>
        <w:t>Кажуть люди, що десь небо, —&lt;br /&gt;</w:t>
        <w:br/>
        <w:t>Про віщо нам того й неба!?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легіня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