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будинку "Малятко"</w:t>
      </w:r>
    </w:p>
    <w:p>
      <w:r>
        <w:br/>
        <w:t xml:space="preserve"> Це забути нелегко –&lt;br /&gt;</w:t>
        <w:br/>
        <w:t>Як думки не жени...&lt;br /&gt;</w:t>
        <w:br/>
        <w:t>Вірить Оля лелекам –&lt;br /&gt;</w:t>
        <w:br/>
        <w:t>Дуже добрі вони.&lt;br /&gt;</w:t>
        <w:br/>
        <w:t>Оля знає ізмалку,&lt;br /&gt;</w:t>
        <w:br/>
        <w:t>Що, звичайно ж, лелеки&lt;br /&gt;</w:t>
        <w:br/>
        <w:t>Принесли і Наталку,&lt;br /&gt;</w:t>
        <w:br/>
        <w:t>І її, і Анжелку.&lt;br /&gt;</w:t>
        <w:br/>
        <w:t>Вони діток приносять&lt;br /&gt;</w:t>
        <w:br/>
        <w:t>Не подвір'я оці...&lt;br /&gt;</w:t>
        <w:br/>
        <w:t>У лелек Оля просить&lt;br /&gt;</w:t>
        <w:br/>
        <w:t>І книжки, й олівці.&lt;br /&gt;</w:t>
        <w:br/>
        <w:t>І цукерку, і вафельку –&lt;br /&gt;</w:t>
        <w:br/>
        <w:t>Хай нечасто, яке –&lt;br /&gt;</w:t>
        <w:br/>
        <w:t>Від лелек вихователька&lt;br /&gt;</w:t>
        <w:br/>
        <w:t>Олі передає.&lt;br /&gt;</w:t>
        <w:br/>
        <w:t>Оля ходить подвір'ям,&lt;br /&gt;</w:t>
        <w:br/>
        <w:t>Жде лелек дотемна,&lt;br /&gt;</w:t>
        <w:br/>
        <w:t>Бо у Олі є мрія –&lt;br /&gt;</w:t>
        <w:br/>
        <w:t>Найдорожча, одна,&lt;br /&gt;</w:t>
        <w:br/>
        <w:t>їй здійснитись нелегко,&lt;br /&gt;</w:t>
        <w:br/>
        <w:t>Але вірить – і все,&lt;br /&gt;</w:t>
        <w:br/>
        <w:t>Що колись-то лелека&lt;br /&gt;</w:t>
        <w:br/>
        <w:t>Маму&lt;br /&gt;</w:t>
        <w:br/>
        <w:t>їй&lt;br /&gt;</w:t>
        <w:br/>
        <w:t>принесе.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будинку "Малятко"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