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Цікавий</w:t>
      </w:r>
    </w:p>
    <w:p>
      <w:r>
        <w:br/>
        <w:t xml:space="preserve"> "А, друже мій, здоров! Де був ти, що&lt;br /&gt;</w:t>
        <w:br/>
        <w:t>робив"? —&lt;br /&gt;</w:t>
        <w:br/>
        <w:t>"Годин ізо три я в кунсткамері ходив;&lt;br /&gt;</w:t>
        <w:br/>
        <w:t>До всього приглядавсь, хотів усе&lt;br /&gt;</w:t>
        <w:br/>
        <w:t>спізнати,-&lt;br /&gt;</w:t>
        <w:br/>
        <w:t>І признаюсь, що й сам не знаю, брате,&lt;br /&gt;</w:t>
        <w:br/>
        <w:t>Яких там лиш немає див.&lt;br /&gt;</w:t>
        <w:br/>
        <w:t>Ну й правда, що чудес отам скарбниця!&lt;br /&gt;</w:t>
        <w:br/>
        <w:t>Ох, і вигадлива ж природа-чарівниця!&lt;br /&gt;</w:t>
        <w:br/>
        <w:t>І птаство, й звірина з усіх тобі країн!&lt;br /&gt;</w:t>
        <w:br/>
        <w:t>Які метелики, мурашки,&lt;br /&gt;</w:t>
        <w:br/>
        <w:t>Бджілки, комарики, комашки,-&lt;br /&gt;</w:t>
        <w:br/>
        <w:t>Одні немов смарагд, а інші — як рубін!&lt;br /&gt;</w:t>
        <w:br/>
        <w:t>Їй-богу, кузька є химерна,&lt;br /&gt;</w:t>
        <w:br/>
        <w:t>Дрібніша, не брешу, від макового зерна!" —&lt;br /&gt;</w:t>
        <w:br/>
        <w:t>"А бачив ти слона? Ото так справді звір!&lt;br /&gt;</w:t>
        <w:br/>
        <w:t>Подумав ти, мабуть, що із горою стрівся?" —&lt;br /&gt;</w:t>
        <w:br/>
        <w:t>"Він там хіба?" — "Авжеж!" — "Ну, братику,&lt;br /&gt;</w:t>
        <w:br/>
        <w:t>повір,&lt;br /&gt;</w:t>
        <w:br/>
        <w:t>Я до слона й не додивився".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Цікавий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