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Ця осінь, Боже, також золота...</w:t>
      </w:r>
    </w:p>
    <w:p>
      <w:r>
        <w:br/>
        <w:t xml:space="preserve"> Ця осінь, Боже, також золота.&lt;br /&gt;</w:t>
        <w:br/>
        <w:t>Світає. Вечоріє. Крик навколо.&lt;br /&gt;</w:t>
        <w:br/>
        <w:t>Припухлі розтулила ти уста.&lt;br /&gt;</w:t>
        <w:br/>
        <w:t>І день іде, і ніч іде, і голо…</w:t>
      </w:r>
    </w:p>
    <w:p>
      <w:r>
        <w:br/>
        <w:t>Земля ця</w:t>
      </w:r>
    </w:p>
    <w:p>
      <w:r>
        <w:br/>
        <w:t>восени вві сні</w:t>
      </w:r>
    </w:p>
    <w:p>
      <w:r>
        <w:br/>
        <w:t>чомусь</w:t>
      </w:r>
    </w:p>
    <w:p>
      <w:r>
        <w:br/>
        <w:t>лякає тихим леготом, як лезом.&lt;br /&gt;</w:t>
        <w:br/>
        <w:t>Боюся ранку й вечора. Боюсь&lt;br /&gt;</w:t>
        <w:br/>
        <w:t>апостольського дня. Вже краще безум.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Ця осінь, Боже, також золота...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