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Церква святої Ірини...</w:t>
      </w:r>
    </w:p>
    <w:p>
      <w:r>
        <w:br/>
        <w:t xml:space="preserve"> Церква святої Ірини&lt;br /&gt;</w:t>
        <w:br/>
        <w:t>криком кричить із імли.&lt;br /&gt;</w:t>
        <w:br/>
        <w:t>Мабуть, тобі вже, мій сину,&lt;br /&gt;</w:t>
        <w:br/>
        <w:t>зашпори в душу зайшли.&lt;br /&gt;</w:t>
        <w:br/>
        <w:t>Скільки набилося туги!&lt;br /&gt;</w:t>
        <w:br/>
        <w:t>Чим я її розведу?&lt;br /&gt;</w:t>
        <w:br/>
        <w:t>Жінку лишив — на наругу,&lt;br /&gt;</w:t>
        <w:br/>
        <w:t>маму лишив — на біду.&lt;br /&gt;</w:t>
        <w:br/>
        <w:t>Рідна сестра, як зигзиця,&lt;br /&gt;</w:t>
        <w:br/>
        <w:t>б'ється об мури грудьми.&lt;br /&gt;</w:t>
        <w:br/>
        <w:t>Глипає оком в'язниця,&lt;br /&gt;</w:t>
        <w:br/>
        <w:t>наче сова із пітьми.&lt;br /&gt;</w:t>
        <w:br/>
        <w:t>Київ за гратами, Київ&lt;br /&gt;</w:t>
        <w:br/>
        <w:t>весь у квадраті вікна.&lt;br /&gt;</w:t>
        <w:br/>
        <w:t>Похід почався Батиїв&lt;br /&gt;</w:t>
        <w:br/>
        <w:t>а чи орда навісна?&lt;br /&gt;</w:t>
        <w:br/>
        <w:t>Мороком горло огорне —&lt;br /&gt;</w:t>
        <w:br/>
        <w:t>ані тобі продихнуть.&lt;br /&gt;</w:t>
        <w:br/>
        <w:t>Здрастуй, бідо моя чорна,&lt;br /&gt;</w:t>
        <w:br/>
        <w:t>здрастуй, страсна моя путь.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Церква святої Ірини...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