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Цей лютий! Час для сліз і віршів...</w:t>
      </w:r>
    </w:p>
    <w:p>
      <w:r>
        <w:br/>
        <w:t xml:space="preserve"> * * *</w:t>
      </w:r>
    </w:p>
    <w:p>
      <w:r>
        <w:br/>
        <w:t>Цей лютий! Час для сліз і віршів,&lt;br /&gt;</w:t>
        <w:br/>
        <w:t>Що не стихають ні на мить,&lt;br /&gt;</w:t>
        <w:br/>
        <w:t>Коли гримить, гуркоче хвища&lt;br /&gt;</w:t>
        <w:br/>
        <w:t>Й весною чорною горить.</w:t>
      </w:r>
    </w:p>
    <w:p>
      <w:r>
        <w:br/>
        <w:t>Прольотку взяти. За шість гривень,&lt;br /&gt;</w:t>
        <w:br/>
        <w:t>Крізь благовіст, крізь схлип коліс —&lt;br /&gt;</w:t>
        <w:br/>
        <w:t>І чимскоріш — туди, де злива&lt;br /&gt;</w:t>
        <w:br/>
        <w:t>Гучніша від чорнил і сліз.</w:t>
      </w:r>
    </w:p>
    <w:p>
      <w:r>
        <w:br/>
        <w:t>Де раптом, як звуглілі груші,&lt;br /&gt;</w:t>
        <w:br/>
        <w:t>З дерев десятки чорних птиць&lt;br /&gt;</w:t>
        <w:br/>
        <w:t>Зірвуться долу і обрушать&lt;br /&gt;</w:t>
        <w:br/>
        <w:t>Суху печаль на дно зіниць.</w:t>
      </w:r>
    </w:p>
    <w:p>
      <w:r>
        <w:br/>
        <w:t>А там земля іще чорніша,&lt;br /&gt;</w:t>
        <w:br/>
        <w:t>І вітер криками пропах,&lt;br /&gt;</w:t>
        <w:br/>
        <w:t>І чим раптовіш, тим точніше&lt;br /&gt;</w:t>
        <w:br/>
        <w:t>Вірші складаються в сльозах.</w:t>
      </w:r>
    </w:p>
    <w:p>
      <w:r>
        <w:br/>
        <w:t>1912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Цей лютий! Час для сліз і віршів...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