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просто день, що врубується в простір…</w:t>
      </w:r>
    </w:p>
    <w:p>
      <w:r>
        <w:br/>
        <w:t xml:space="preserve"> Це просто день, що врубується в простір.&lt;br /&gt;</w:t>
        <w:br/>
        <w:t>Це просто день — весь твій, мов "аусвайс".&lt;br /&gt;</w:t>
        <w:br/>
        <w:t>Це під оркестру скрип невдалий зростом&lt;br /&gt;</w:t>
        <w:br/>
        <w:t>танцює бомж подібне щось на вальс.</w:t>
      </w:r>
    </w:p>
    <w:p>
      <w:r>
        <w:br/>
        <w:t>Брудні платформи, потяги і пиво,&lt;br /&gt;</w:t>
        <w:br/>
        <w:t>і привокзальний збуджений майдан,&lt;br /&gt;</w:t>
        <w:br/>
        <w:t>де в електричках гамірним напливом&lt;br /&gt;</w:t>
        <w:br/>
        <w:t>зника чергова доза громадян.</w:t>
      </w:r>
    </w:p>
    <w:p>
      <w:r>
        <w:br/>
        <w:t>Де доокола на дахах похилих&lt;br /&gt;</w:t>
        <w:br/>
        <w:t>шумливо-гучно всілися граки —&lt;br /&gt;</w:t>
        <w:br/>
        <w:t>трибуною втамовують як хмільно&lt;br /&gt;</w:t>
        <w:br/>
        <w:t>танцює Харків — місто байстрюків.</w:t>
      </w:r>
    </w:p>
    <w:p>
      <w:r>
        <w:br/>
        <w:t>Це просто день, що розчинився в зливі.&lt;br /&gt;</w:t>
        <w:br/>
        <w:t>Був просто день за смугами дощів.&lt;br /&gt;</w:t>
        <w:br/>
        <w:t>І голуби — сполохані й лякливі —&lt;br /&gt;</w:t>
        <w:br/>
        <w:t>блакитні душі вмерлих тут бомжів.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просто день, що врубується в простір…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