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Троянда</w:t>
      </w:r>
    </w:p>
    <w:p>
      <w:r>
        <w:br/>
        <w:t xml:space="preserve"> Мамусю, голубко! сьогодні&lt;br /&gt;</w:t>
        <w:br/>
        <w:t>Я вранці ходила в садок—&lt;br /&gt;</w:t>
        <w:br/>
        <w:t>Такого багато росте там&lt;br /&gt;</w:t>
        <w:br/>
        <w:t>Рожевих та синіх квіток.&lt;br /&gt;</w:t>
        <w:br/>
        <w:t>Найкраща троянда. Та тільки&lt;br /&gt;</w:t>
        <w:br/>
        <w:t>Я руки сколола свої,&lt;br /&gt;</w:t>
        <w:br/>
        <w:t>Аж кров потекла по їх,—поки&lt;br /&gt;</w:t>
        <w:br/>
        <w:t>Зірвала з стеблини її.&lt;br /&gt;</w:t>
        <w:br/>
        <w:t>А краще коли б та троянда&lt;br /&gt;</w:t>
        <w:br/>
        <w:t>Без гострих шпичок тих була,&lt;br /&gt;</w:t>
        <w:br/>
        <w:t>Щоб дівчина кожна зірвати,&lt;br /&gt;</w:t>
        <w:br/>
        <w:t>Не колючи руки, могла...&lt;br /&gt;</w:t>
        <w:br/>
        <w:t>— Ой, доню! все гарне на світі&lt;br /&gt;</w:t>
        <w:br/>
        <w:t>Дається не дурно людям:&lt;br /&gt;</w:t>
        <w:br/>
        <w:t>Щоб щастя придбать, працювати&lt;br /&gt;</w:t>
        <w:br/>
        <w:t>Всім тяжко доводиться нам.&lt;br /&gt;</w:t>
        <w:br/>
        <w:t>Без праці й труднацій на світі&lt;br /&gt;</w:t>
        <w:br/>
        <w:t>Не можна нічого придбать&lt;br /&gt;</w:t>
        <w:br/>
        <w:t>І навіть, щоб квітку зірвати,&lt;br /&gt;</w:t>
        <w:br/>
        <w:t>Доводиться шпички зазнать.&lt;br /&gt;</w:t>
        <w:br/>
        <w:t>Та пальчики хворі забудь ти&lt;br /&gt;</w:t>
        <w:br/>
        <w:t>І знай, голуб'ятко моє:&lt;br /&gt;</w:t>
        <w:br/>
        <w:t>Що важче здобуть, те любіше&lt;br /&gt;</w:t>
        <w:br/>
        <w:t>Тоді, як здобудеш, стає.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