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Травневий роздум</w:t>
      </w:r>
    </w:p>
    <w:p>
      <w:r>
        <w:br/>
        <w:t xml:space="preserve"> Свічечко каштанова, тремтлива,&lt;br /&gt;</w:t>
        <w:br/>
        <w:t>Ям; ти мені світиш уночі!&lt;br /&gt;</w:t>
        <w:br/>
        <w:t>Над твоїм пірамідальним дивом&lt;br /&gt;</w:t>
        <w:br/>
        <w:t>Цілий світ захоплено мовчить.</w:t>
      </w:r>
    </w:p>
    <w:p>
      <w:r>
        <w:br/>
        <w:t>Свічечко каштанова, травнева,&lt;br /&gt;</w:t>
        <w:br/>
        <w:t>Як змогла ти на вітрах зрости?&lt;br /&gt;</w:t>
        <w:br/>
        <w:t>Присвіти цьому ясному дневі,&lt;br /&gt;</w:t>
        <w:br/>
        <w:t>Ти красою дневі присвіти.</w:t>
      </w:r>
    </w:p>
    <w:p>
      <w:r>
        <w:br/>
        <w:t>Хай на себе дивиться у люстро&lt;br /&gt;</w:t>
        <w:br/>
        <w:t>Всіх віків і всіх тисячоліть...&lt;br /&gt;</w:t>
        <w:br/>
        <w:t>Чи ж дозволить мудрочоле людство&lt;br /&gt;</w:t>
        <w:br/>
        <w:t>Так за безцінь в мить одну згоріть?</w:t>
      </w:r>
    </w:p>
    <w:p>
      <w:r>
        <w:br/>
        <w:t>Ти устань, тремтлива, проти смерті&lt;br /&gt;</w:t>
        <w:br/>
        <w:t>Сяйвом неподоланим світань...&lt;br /&gt;</w:t>
        <w:br/>
        <w:t>Тільки у нейтронній круговерті&lt;br /&gt;</w:t>
        <w:br/>
        <w:t>Людству&lt;br /&gt;</w:t>
        <w:br/>
        <w:t>поминальною&lt;br /&gt;</w:t>
        <w:br/>
        <w:t>не стань.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Травневий роздум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