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Трагедія коми</w:t>
      </w:r>
    </w:p>
    <w:p>
      <w:r>
        <w:br/>
        <w:t xml:space="preserve"> А то й таке ще може бути:&lt;br /&gt;</w:t>
        <w:br/>
        <w:t>Послухайте, якої скрути&lt;br /&gt;</w:t>
        <w:br/>
        <w:t>Дізнала кома бідолаха,&lt;br /&gt;</w:t>
        <w:br/>
        <w:t>Коли її школяр-недбаха,&lt;br /&gt;</w:t>
        <w:br/>
        <w:t>Що, певно, інші мав турботи,&lt;br /&gt;</w:t>
        <w:br/>
        <w:t>В кінці письмової роботи&lt;br /&gt;</w:t>
        <w:br/>
        <w:t>Поставив, — ну, а кожен знає,&lt;br /&gt;</w:t>
        <w:br/>
        <w:t>Що там стояти крапка має.&lt;br /&gt;</w:t>
        <w:br/>
        <w:t>Сердешна кома ледь жива,&lt;br /&gt;</w:t>
        <w:br/>
        <w:t>Бо сотня слів на неї давить,&lt;br /&gt;</w:t>
        <w:br/>
        <w:t>А деякі слова&lt;br /&gt;</w:t>
        <w:br/>
        <w:t>Обтяжені ще й наголосом навіть.&lt;br /&gt;</w:t>
        <w:br/>
        <w:t>І от нещасна цей тягар тримала,&lt;br /&gt;</w:t>
        <w:br/>
        <w:t>Аж поки від напруження сконала.&lt;br /&gt;</w:t>
        <w:br/>
        <w:t>Поховано її тихцем,&lt;br /&gt;</w:t>
        <w:br/>
        <w:t>Хреста для неї не тесав,&lt;br /&gt;</w:t>
        <w:br/>
        <w:t>А написав&lt;br /&gt;</w:t>
        <w:br/>
        <w:t>Учитель синім олівцем,&lt;br /&gt;</w:t>
        <w:br/>
        <w:t>Ще й на могилу їй поклав&lt;br /&gt;</w:t>
        <w:br/>
        <w:t>Замість квіток&lt;br /&gt;</w:t>
        <w:br/>
        <w:t>Сухих окличників пучок.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Трагедія коми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