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Тишу вдвох колисали...</w:t>
      </w:r>
    </w:p>
    <w:p>
      <w:r>
        <w:br/>
        <w:t xml:space="preserve"> Тишу вдвох колисали&lt;br /&gt;</w:t>
        <w:br/>
        <w:t>ми, немов немовлятко.&lt;br /&gt;</w:t>
        <w:br/>
        <w:t>Наші мрії співали,&lt;br /&gt;</w:t>
        <w:br/>
        <w:t>як близнятка-дівчатка.&lt;br /&gt;</w:t>
        <w:br/>
        <w:t>Ми неслися з тобою&lt;br /&gt;</w:t>
        <w:br/>
        <w:t>в нашу пам'ять за сонцем,&lt;br /&gt;</w:t>
        <w:br/>
        <w:t>і єднались з жагою&lt;br /&gt;</w:t>
        <w:br/>
        <w:t>там, де райдуги гронця&lt;br /&gt;</w:t>
        <w:br/>
        <w:t>зацвітали сторужно&lt;br /&gt;</w:t>
        <w:br/>
        <w:t>і зникали в минуле.&lt;br /&gt;</w:t>
        <w:br/>
        <w:t>Як не було сутужно,&lt;br /&gt;</w:t>
        <w:br/>
        <w:t>ми до серця горнули,&lt;br /&gt;</w:t>
        <w:br/>
        <w:t>що лягло поміж нами,&lt;br /&gt;</w:t>
        <w:br/>
        <w:t>що спливло за водою.&lt;br /&gt;</w:t>
        <w:br/>
        <w:t>...Тиша... Сад... Білі плями...&lt;br /&gt;</w:t>
        <w:br/>
        <w:t>Наша доля з тобою.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Тишу вдвох колисали...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