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розтаєш. Так зникає під весну на шибках...</w:t>
      </w:r>
    </w:p>
    <w:p>
      <w:r>
        <w:br/>
        <w:t xml:space="preserve"> Ти розтаєш. Так зникає під весну на шибках&lt;br /&gt;</w:t>
        <w:br/>
        <w:t>Біла розхристана лілія. Ти розтаєш&lt;br /&gt;</w:t>
        <w:br/>
        <w:t>Посеред стін кам’яних. Проминально і хрипко&lt;br /&gt;</w:t>
        <w:br/>
        <w:t>Голос згасає у чорних румовищах веж.</w:t>
      </w:r>
    </w:p>
    <w:p>
      <w:r>
        <w:br/>
        <w:t>Там, де нема ще мене, де недільні хорали&lt;br /&gt;</w:t>
        <w:br/>
        <w:t>Помахом крил переносять проміння дзвінке,&lt;br /&gt;</w:t>
        <w:br/>
        <w:t>Твій білосніжний вінець закотився до зали.&lt;br /&gt;</w:t>
        <w:br/>
        <w:t>По білосніжній доріжці крізь сяйво хистке</w:t>
      </w:r>
    </w:p>
    <w:p>
      <w:r>
        <w:br/>
        <w:t>Ти проминаєш. І стіни заходяться криком.&lt;br /&gt;</w:t>
        <w:br/>
        <w:t>Пальці мої розбивають у кров вітражі.&lt;br /&gt;</w:t>
        <w:br/>
        <w:t>Чистим недільним хоралом просвітлені лики.&lt;br /&gt;</w:t>
        <w:br/>
        <w:t>Ти ще не там. Ти чекаєш мене на межі.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розтаєш. Так зникає під весну на шибках...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