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Танґо</w:t>
      </w:r>
    </w:p>
    <w:p>
      <w:r>
        <w:br/>
        <w:t xml:space="preserve"> І знов з’єднались в одну оману, —&lt;br /&gt;</w:t>
        <w:br/>
        <w:t>О дивне танго, — і сум, і пристрасть;&lt;br /&gt;</w:t>
        <w:br/>
        <w:t>Пливу на хвилях твого туману,&lt;br /&gt;</w:t>
        <w:br/>
        <w:t>Згубила керму, спалила пристань.</w:t>
      </w:r>
    </w:p>
    <w:p>
      <w:r>
        <w:br/>
        <w:t>І б’ється серце, і гнеться тіло&lt;br /&gt;</w:t>
        <w:br/>
        <w:t>В твоїм повільнім і п’янім вирі;&lt;br /&gt;</w:t>
        <w:br/>
        <w:t>Блакитне сонце мені світило,&lt;br /&gt;</w:t>
        <w:br/>
        <w:t>А буде чорне, а може й сіре!</w:t>
      </w:r>
    </w:p>
    <w:p>
      <w:r>
        <w:br/>
        <w:t>Чекає прірва на кожнім схилі,&lt;br /&gt;</w:t>
        <w:br/>
        <w:t>Та сум і пристрасть манять, мов п’яну,&lt;br /&gt;</w:t>
        <w:br/>
        <w:t>Пливти все далі, віддавшись хвилі, —&lt;br /&gt;</w:t>
        <w:br/>
        <w:t>Зрадливе танґо, — твого туману.</w:t>
      </w:r>
    </w:p>
    <w:p>
      <w:r>
        <w:br/>
        <w:t>Та потім вранці, під перший промінь,&lt;br /&gt;</w:t>
        <w:br/>
        <w:t>Мені не пристрасть туманна сниться —&lt;br /&gt;</w:t>
        <w:br/>
        <w:t>Зоріє ясно в чаду і втомі,&lt;br /&gt;</w:t>
        <w:br/>
        <w:t>О світла ніжність, твоя криниця.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Танґо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