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Танець</w:t>
      </w:r>
    </w:p>
    <w:p>
      <w:r>
        <w:br/>
        <w:t xml:space="preserve"> На салі гамір, ритм кадрилля&lt;br /&gt;</w:t>
        <w:br/>
        <w:t>Колише сотню ніг до знуди,&lt;br /&gt;</w:t>
        <w:br/>
        <w:t>Стиск рук, і шепти, й жар похмілля&lt;br /&gt;</w:t>
        <w:br/>
        <w:t>Кипить життя, хвилюють груди.&lt;br /&gt;</w:t>
        <w:br/>
        <w:t>А по кутках батьки дрімають,&lt;br /&gt;</w:t>
        <w:br/>
        <w:t>Глядять на світла та й зітхають.&lt;br /&gt;</w:t>
        <w:br/>
        <w:t>Дивлюсь і я. В безмежній далі&lt;br /&gt;</w:t>
        <w:br/>
        <w:t>Сіріють в млі хрести дубові,&lt;br /&gt;</w:t>
        <w:br/>
        <w:t>А між хрестами блудять жалі,&lt;br /&gt;</w:t>
        <w:br/>
        <w:t>Раняться об корчі тернові&lt;br /&gt;</w:t>
        <w:br/>
        <w:t>І ронять сльози й краплі крові.&lt;br /&gt;</w:t>
        <w:br/>
        <w:t>І дух мій лине над дуброви,&lt;br /&gt;</w:t>
        <w:br/>
        <w:t>Минає села, ріки, гори,—&lt;br /&gt;</w:t>
        <w:br/>
        <w:t>Та скрізь за мною гонять змори,&lt;br /&gt;</w:t>
        <w:br/>
        <w:t>Тоски і смутку і розпуки.&lt;br /&gt;</w:t>
        <w:br/>
        <w:t>А по безмежному роздоллі&lt;br /&gt;</w:t>
        <w:br/>
        <w:t>Кричать галки і крячуть круки&lt;br /&gt;</w:t>
        <w:br/>
        <w:t>Й несеться зойк: "Народ в неволі!.."&lt;br /&gt;</w:t>
        <w:br/>
        <w:t>На салі гамір: шовки в'ються,&lt;br /&gt;</w:t>
        <w:br/>
        <w:t>Вмира останній такт кадрилля,&lt;br /&gt;</w:t>
        <w:br/>
        <w:t>По змученій душі снуються&lt;br /&gt;</w:t>
        <w:br/>
        <w:t>Згадки з Виспянського "Весілля"…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