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буває вічно і ніколи...</w:t>
      </w:r>
    </w:p>
    <w:p>
      <w:r>
        <w:br/>
        <w:t xml:space="preserve"> так буває вічно і ніколи&lt;br /&gt;</w:t>
        <w:br/>
        <w:t>сонний дим на землю опада&lt;br /&gt;</w:t>
        <w:br/>
        <w:t>золотих хмарин ламкі околи&lt;br /&gt;</w:t>
        <w:br/>
        <w:t>сонця кров солом'яно-руда</w:t>
      </w:r>
    </w:p>
    <w:p>
      <w:r>
        <w:br/>
        <w:t>так перетинаються і терпнуть&lt;br /&gt;</w:t>
        <w:br/>
        <w:t>ніби виливаються з юрби&lt;br /&gt;</w:t>
        <w:br/>
        <w:t>голосів подаленілі верби&lt;br /&gt;</w:t>
        <w:br/>
        <w:t>поцілунків темні голуби</w:t>
      </w:r>
    </w:p>
    <w:p>
      <w:r>
        <w:br/>
        <w:t>так живуть як до життя прирослі&lt;br /&gt;</w:t>
        <w:br/>
        <w:t>дні і ночі солоду і крил&lt;br /&gt;</w:t>
        <w:br/>
        <w:t>і роса для них пелюстки носить&lt;br /&gt;</w:t>
        <w:br/>
        <w:t>і осанну лебедить ковил</w:t>
      </w:r>
    </w:p>
    <w:p>
      <w:r>
        <w:br/>
        <w:t>і ніхто на цілий світ палючий&lt;br /&gt;</w:t>
        <w:br/>
        <w:t>і ніхто на ціле вороття&lt;br /&gt;</w:t>
        <w:br/>
        <w:t>не розверне їх дніпро і кручі&lt;br /&gt;</w:t>
        <w:br/>
        <w:t>і не перегорне їм життя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буває вічно і ніколи...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