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Свобода приходить нагою...</w:t>
      </w:r>
    </w:p>
    <w:p>
      <w:r>
        <w:br/>
        <w:t xml:space="preserve"> Велемир Хлєбников&lt;br /&gt;</w:t>
        <w:br/>
        <w:t>Свобода приходить нагою...</w:t>
      </w:r>
    </w:p>
    <w:p>
      <w:r>
        <w:br/>
        <w:t>Перекладач: К.Шахова&lt;br /&gt;</w:t>
        <w:br/>
        <w:t>Джерело: З книги: Антологія зарубіжної поезії другої половини ХІХ — ХХ сторіччя (укладач Д.С.Наливайко).— К.: "Навчальна книга", 2002.</w:t>
      </w:r>
    </w:p>
    <w:p>
      <w:r>
        <w:br/>
        <w:t>Свобода приходить нагою&lt;br /&gt;</w:t>
        <w:br/>
        <w:t>На серце кидає квіти&lt;br /&gt;</w:t>
        <w:br/>
        <w:t>Веде вона нас за собою&lt;br /&gt;</w:t>
        <w:br/>
        <w:t>І небу ми мовимо ти.&lt;br /&gt;</w:t>
        <w:br/>
        <w:t>Ми, воїни, жорстко вдаримо&lt;br /&gt;</w:t>
        <w:br/>
        <w:t>Рукою по твердих щитах.&lt;br /&gt;</w:t>
        <w:br/>
        <w:t>Хай буде народ государем&lt;br /&gt;</w:t>
        <w:br/>
        <w:t>Завжди, назавжди, тут і там!&lt;br /&gt;</w:t>
        <w:br/>
        <w:t>Хай діви ведуть з-за віконця&lt;br /&gt;</w:t>
        <w:br/>
        <w:t>Між співів про давній похід,&lt;br /&gt;</w:t>
        <w:br/>
        <w:t>Пісню про підданця Сонця —&lt;br /&gt;</w:t>
        <w:br/>
        <w:t>Самодержавний нарід.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Свобода приходить нагою...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