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Сумний старенький повіз...</w:t>
      </w:r>
    </w:p>
    <w:p>
      <w:r>
        <w:br/>
        <w:t xml:space="preserve"> Хуан Рамон Хіменес&lt;br /&gt;</w:t>
        <w:br/>
        <w:t>Сумний старенький пoвіз, що в пам'яті зринає...</w:t>
      </w:r>
    </w:p>
    <w:p>
      <w:r>
        <w:br/>
        <w:t>Перекладач: Г.Латник&lt;br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Сумний старенький пoвіз, що в пам'яті&lt;br /&gt;</w:t>
        <w:br/>
        <w:t>зринає!&lt;br /&gt;</w:t>
        <w:br/>
        <w:t>Село, яке згубилось на повороті долі!&lt;br /&gt;</w:t>
        <w:br/>
        <w:t>Немов сльоза прозора, тремтить на небокраї&lt;br /&gt;</w:t>
        <w:br/>
        <w:t>ясна зоря, сяйнувши понад зеленим полем!</w:t>
      </w:r>
    </w:p>
    <w:p>
      <w:r>
        <w:br/>
        <w:t>Зелена чаша неба дорогу освіжила,&lt;br /&gt;</w:t>
        <w:br/>
        <w:t>духмяну й прохолодну в ранковім чаруванні;&lt;br /&gt;</w:t>
        <w:br/>
        <w:t>озвався соловейко, риплять млинові крила,&lt;br /&gt;</w:t>
        <w:br/>
        <w:t>очікує троянда на промені світання.</w:t>
      </w:r>
    </w:p>
    <w:p>
      <w:r>
        <w:br/>
        <w:t>В душі майнула згадка... Ось котиться&lt;br /&gt;</w:t>
        <w:br/>
        <w:t>сльозина,&lt;br /&gt;</w:t>
        <w:br/>
        <w:t>відслонено фіранку; в задуманій блакиті&lt;br /&gt;</w:t>
        <w:br/>
        <w:t>над вулицею місяць спинився самотинний,&lt;br /&gt;</w:t>
        <w:br/>
        <w:t>цілунки в ніч останню, журбою оповиті...</w:t>
      </w:r>
    </w:p>
    <w:p>
      <w:r>
        <w:br/>
        <w:t>Сумний старенький повіз, що в пам'яті&lt;br /&gt;</w:t>
        <w:br/>
        <w:t>зринає!&lt;br /&gt;</w:t>
        <w:br/>
        <w:t>Село, яке згубилось на повороті долі!&lt;br /&gt;</w:t>
        <w:br/>
        <w:t>Немов сльоза прозора, тремтить на небокраї&lt;br /&gt;</w:t>
        <w:br/>
        <w:t>ясна зоря, сяйнувши понад зеленим полем!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Сумний старенький повіз...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