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Сплячий в улоговині</w:t>
      </w:r>
    </w:p>
    <w:p>
      <w:r>
        <w:br/>
        <w:t xml:space="preserve"> Цей отвір зелені, де джерело співає,&lt;br /&gt;</w:t>
        <w:br/>
        <w:t>Черкаючи траву окриллями срібла,&lt;br /&gt;</w:t>
        <w:br/>
        <w:t>Де сонце блискотить яскраве і безкрає —&lt;br /&gt;</w:t>
        <w:br/>
        <w:t>Це улоговина, просяяна дотла.</w:t>
      </w:r>
    </w:p>
    <w:p>
      <w:r>
        <w:br/>
        <w:t>Спить молодий солдат — потилиця в катрані&lt;br /&gt;</w:t>
        <w:br/>
        <w:t>Купається, уста відкриті; він приліг&lt;br /&gt;</w:t>
        <w:br/>
        <w:t>Під хмаркою, в траві, де світять роси ранні,&lt;br /&gt;</w:t>
        <w:br/>
        <w:t>I в зливі променів лежить блідий, мов сніг.</w:t>
      </w:r>
    </w:p>
    <w:p>
      <w:r>
        <w:br/>
        <w:t>В ногах — ромашки. Він, як та дитина хвора,&lt;br /&gt;</w:t>
        <w:br/>
        <w:t>Всміхається у сні до нездійсненних мрій;&lt;br /&gt;</w:t>
        <w:br/>
        <w:t>Заснув і прохолов — здолала стужа й змора</w:t>
      </w:r>
    </w:p>
    <w:p>
      <w:r>
        <w:br/>
        <w:t>Природо, ти його заколиши й зігрій!&lt;br /&gt;</w:t>
        <w:br/>
        <w:t>Він спить між квітами на луговім осонні,&lt;br /&gt;</w:t>
        <w:br/>
        <w:t>I в грудях має він дві дірочки червоні.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Сплячий в улоговині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