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Співацька доля</w:t>
      </w:r>
    </w:p>
    <w:p>
      <w:r>
        <w:br/>
        <w:t xml:space="preserve"> В місті Гумані на золотій бані&lt;br /&gt;</w:t>
        <w:br/>
        <w:t>Сидить сокіл сивесенький:&lt;br /&gt;</w:t>
        <w:br/>
        <w:t>"Куди ж ти їдеш, поручнику-пане,&lt;br /&gt;</w:t>
        <w:br/>
        <w:t>Федьковичу молоденький?"&lt;br /&gt;</w:t>
        <w:br/>
        <w:t>"Їду я, їду з гори Чорногори&lt;br /&gt;</w:t>
        <w:br/>
        <w:t>За бистрії за річеньки...&lt;br /&gt;</w:t>
        <w:br/>
        <w:t>Гей, на день добрий, жовнярський суборе,&lt;br /&gt;</w:t>
        <w:br/>
        <w:t>Ви, славнії козаченьки!"&lt;br /&gt;</w:t>
        <w:br/>
        <w:t>"Бог дай здоров'є, поручнику-пане,&lt;br /&gt;</w:t>
        <w:br/>
        <w:t>Федьковичу молоденький;&lt;br /&gt;</w:t>
        <w:br/>
        <w:t>Просимо тебе, ой просим тя — з нами&lt;br /&gt;</w:t>
        <w:br/>
        <w:t>Сідай на мід солоденький".&lt;br /&gt;</w:t>
        <w:br/>
        <w:t>"Ой не прийшов я до вашого двору&lt;br /&gt;</w:t>
        <w:br/>
        <w:t>На меду си напивати,&lt;br /&gt;</w:t>
        <w:br/>
        <w:t>Але-м приїхав славному субору&lt;br /&gt;</w:t>
        <w:br/>
        <w:t>Співаночку заспівати.&lt;br /&gt;</w:t>
        <w:br/>
        <w:t>Бо то моя мати мене породила,&lt;br /&gt;</w:t>
        <w:br/>
        <w:t>Та де вірли воду пили,&lt;br /&gt;</w:t>
        <w:br/>
        <w:t>Та й співаночок мене научила&lt;br /&gt;</w:t>
        <w:br/>
        <w:t>Вісімдесєть і чотири.&lt;br /&gt;</w:t>
        <w:br/>
        <w:t>Бо моя мати мене породила&lt;br /&gt;</w:t>
        <w:br/>
        <w:t>В чистім полі при Дунаю.&lt;br /&gt;</w:t>
        <w:br/>
        <w:t>"Співай, мій сину, — так ми говорила, —&lt;br /&gt;</w:t>
        <w:br/>
        <w:t>Як соловій в темнім гаю".&lt;br /&gt;</w:t>
        <w:br/>
        <w:t>А я літаю по гаю-діброві,&lt;br /&gt;</w:t>
        <w:br/>
        <w:t>Та ще буду ба й літати...&lt;br /&gt;</w:t>
        <w:br/>
        <w:t>Ой позвольте ми, сини соколові,&lt;br /&gt;</w:t>
        <w:br/>
        <w:t>Межи вами заспівати.&lt;br /&gt;</w:t>
        <w:br/>
        <w:t>Бо я не їхав з гуцульського краю&lt;br /&gt;</w:t>
        <w:br/>
        <w:t>До вас, браття, до обіду,&lt;br /&gt;</w:t>
        <w:br/>
        <w:t>Лиш заспіваю, за кілько сам знаю, —&lt;br /&gt;</w:t>
        <w:br/>
        <w:t>Відспіваю та й поїду.&lt;br /&gt;</w:t>
        <w:br/>
        <w:t>Їду, поїду, браття соколові,&lt;br /&gt;</w:t>
        <w:br/>
        <w:t>Та де би ми добре бути...&lt;br /&gt;</w:t>
        <w:br/>
        <w:t>А за сим словом бувайте здорові,&lt;br /&gt;</w:t>
        <w:br/>
        <w:t>Прошу мене не забути".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Співацька 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