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Спасителем чи сином необнятим...</w:t>
      </w:r>
    </w:p>
    <w:p>
      <w:r>
        <w:br/>
        <w:t xml:space="preserve"> Спасителем чи сином необнятим&lt;br /&gt;</w:t>
        <w:br/>
        <w:t>у Чорнім лісі приспані вітри?&lt;br /&gt;</w:t>
        <w:br/>
        <w:t>Я знаю, моя мила, ти була там.&lt;br /&gt;</w:t>
        <w:br/>
        <w:t>Це ти тоді промовила: умри.</w:t>
      </w:r>
    </w:p>
    <w:p>
      <w:r>
        <w:br/>
        <w:t>Вже вкотре ліс багряну вберю скине!&lt;br /&gt;</w:t>
        <w:br/>
        <w:t>Хтось уві сні заплаче, як дитя…&lt;br /&gt;</w:t>
        <w:br/>
        <w:t>І вкотре вже накличеш ти, княгине,&lt;br /&gt;</w:t>
        <w:br/>
        <w:t>того, хто присипляє забуття!</w:t>
      </w:r>
    </w:p>
    <w:p>
      <w:r>
        <w:br/>
        <w:t>Не ангели тебе на крилах носять&lt;br /&gt;</w:t>
        <w:br/>
        <w:t>під небесами музики і сліз,&lt;br /&gt;</w:t>
        <w:br/>
        <w:t>Не демони пощади в тебе просять,&lt;br /&gt;</w:t>
        <w:br/>
        <w:t>а ті, кого вела ти в Чорний ліс.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Спасителем чи сином необнятим...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