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про самотність</w:t>
      </w:r>
    </w:p>
    <w:p>
      <w:r>
        <w:br/>
        <w:t xml:space="preserve"> Самотносте! Якщо мені довіку&lt;br /&gt;</w:t>
        <w:br/>
        <w:t>Лише з тобою розміряти крок,&lt;br /&gt;</w:t>
        <w:br/>
        <w:t>Дай залишити цей тісний куток,&lt;br /&gt;</w:t>
        <w:br/>
        <w:t>Зійти на гору, просторінь велику&lt;br /&gt;</w:t>
        <w:br/>
        <w:t>Побачити, річок, долин без ліку,&lt;br /&gt;</w:t>
        <w:br/>
        <w:t>В гай занести легкий тягар думок,&lt;br /&gt;</w:t>
        <w:br/>
        <w:t>Де олень, перескочивши струмок,&lt;br /&gt;</w:t>
        <w:br/>
        <w:t>З наперстянки зганяє бджілку дику.</w:t>
      </w:r>
    </w:p>
    <w:p>
      <w:r>
        <w:br/>
        <w:t>Так любо нам удвох! Але стократ&lt;br /&gt;</w:t>
        <w:br/>
        <w:t>Люблю я більше від твого привіту&lt;br /&gt;</w:t>
        <w:br/>
        <w:t>Розмову друга тонко-розмаїту.&lt;br /&gt;</w:t>
        <w:br/>
        <w:t>Для з'єднаних сердець, що б'ються влад,&lt;br /&gt;</w:t>
        <w:br/>
        <w:t>Немає щастя, як, одбігши світу,&lt;br /&gt;</w:t>
        <w:br/>
        <w:t>Сховатися в твій тихий вертоград.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про самотність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