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на виявлену авторові ласку</w:t>
      </w:r>
    </w:p>
    <w:p>
      <w:r>
        <w:br/>
        <w:t xml:space="preserve"> Сонет</w:t>
      </w:r>
    </w:p>
    <w:p>
      <w:r>
        <w:br/>
        <w:t>на виявлену авторові ласку</w:t>
      </w:r>
    </w:p>
    <w:p>
      <w:r>
        <w:br/>
        <w:t>&lt;blockquote&gt;&lt;br /&gt;</w:t>
        <w:br/>
        <w:t>Р. Гремові&lt;/blockquote&gt;</w:t>
      </w:r>
    </w:p>
    <w:p>
      <w:r>
        <w:br/>
        <w:t>Натхнення не благаючи у музи&lt;br /&gt;</w:t>
        <w:br/>
        <w:t>(Хай вигадками тішаться лакузи),&lt;br /&gt;</w:t>
        <w:br/>
        <w:t>Я дякую тобі, о друже мій,&lt;br /&gt;</w:t>
        <w:br/>
        <w:t>Вершителю палких моїх надій,&lt;br /&gt;</w:t>
        <w:br/>
        <w:t>За всі дари твої, за слово тепле —&lt;br /&gt;</w:t>
        <w:br/>
        <w:t>Тим найдорожче, що воно від тебе.</w:t>
      </w:r>
    </w:p>
    <w:p>
      <w:r>
        <w:br/>
        <w:t>Ти, око дня! I ти, ночей ліхтар!&lt;br /&gt;</w:t>
        <w:br/>
        <w:t>I ви, зірки, що глядите з-за хмар!&lt;br /&gt;</w:t>
        <w:br/>
        <w:t>Коли забуду я цю добру душу&lt;br /&gt;</w:t>
        <w:br/>
        <w:t>Або соромитись її примушу,&lt;br /&gt;</w:t>
        <w:br/>
        <w:t>Ви безперестану, всі ночі й дні&lt;br /&gt;</w:t>
        <w:br/>
        <w:t>Про злочин мій нагадуйте мені!</w:t>
      </w:r>
    </w:p>
    <w:p>
      <w:r>
        <w:br/>
        <w:t>До серця руку тисну, слів шукаю —&lt;br /&gt;</w:t>
        <w:br/>
        <w:t>I не знаходжу гідних, і змовкаю.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на виявлену авторові ласку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