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8</w:t>
      </w:r>
    </w:p>
    <w:p>
      <w:r>
        <w:br/>
        <w:t xml:space="preserve"> 8</w:t>
      </w:r>
    </w:p>
    <w:p>
      <w:r>
        <w:br/>
        <w:t>Як літом не страшні річки мандрівникам,&lt;br /&gt;</w:t>
        <w:br/>
        <w:t>Що взимку казяться, напасниці шалені,&lt;br /&gt;</w:t>
        <w:br/>
        <w:t>Поля грабуючи і борозни нужденні,&lt;br /&gt;</w:t>
        <w:br/>
        <w:t>Біду віщуючи сільським трудівникам;</w:t>
      </w:r>
    </w:p>
    <w:p>
      <w:r>
        <w:br/>
        <w:t>Як звірі боязкі, покірні батогам,&lt;br /&gt;</w:t>
        <w:br/>
        <w:t>Рвуть лева, що лежить півмертвий на арені&lt;br /&gt;</w:t>
        <w:br/>
        <w:t>I кориться тепер шакалові й гієні,&lt;br /&gt;</w:t>
        <w:br/>
        <w:t>Не можучи себе оборонити сам;</w:t>
      </w:r>
    </w:p>
    <w:p>
      <w:r>
        <w:br/>
        <w:t>Чи як над Гектором, полеглим біля Трої,&lt;br /&gt;</w:t>
        <w:br/>
        <w:t>Змагалися колись менш доблесні герої,-&lt;br /&gt;</w:t>
        <w:br/>
        <w:t>Так ті, хто по слідах блискучих колісниць</w:t>
      </w:r>
    </w:p>
    <w:p>
      <w:r>
        <w:br/>
        <w:t>Вступав рабом у Рим, що святкував звитягу,&lt;br /&gt;</w:t>
        <w:br/>
        <w:t>Тепер наважились поміж старих гробниць&lt;br /&gt;</w:t>
        <w:br/>
        <w:t>Звитяжним цезарям явить свою зневагу.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