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6</w:t>
      </w:r>
    </w:p>
    <w:p>
      <w:r>
        <w:br/>
        <w:t xml:space="preserve"> Не дай зимі нищівною рукою&lt;br /&gt;</w:t>
        <w:br/>
        <w:t>Весни й твоєї погубити шал.&lt;br /&gt;</w:t>
        <w:br/>
        <w:t>Жагою сповни будь-який фіал,&lt;br /&gt;</w:t>
        <w:br/>
        <w:t>Помнож скарби не літом, а весною.</w:t>
      </w:r>
    </w:p>
    <w:p>
      <w:r>
        <w:br/>
        <w:t>Це — не лихварство, гідне осороми,&lt;br /&gt;</w:t>
        <w:br/>
        <w:t>А з власної краси належний зиск,&lt;br /&gt;</w:t>
        <w:br/>
        <w:t>Це сил поновлення і юний блиск,&lt;br /&gt;</w:t>
        <w:br/>
        <w:t>Це десять Я навколо тебе в домі.</w:t>
      </w:r>
    </w:p>
    <w:p>
      <w:r>
        <w:br/>
        <w:t>Ти щастя десять би разів помножив,&lt;br /&gt;</w:t>
        <w:br/>
        <w:t>Якби відбився в десятьох синах.&lt;br /&gt;</w:t>
        <w:br/>
        <w:t>Що візьме смерть? Хіба нікчемний прах,&lt;br /&gt;</w:t>
        <w:br/>
        <w:t>Бо погасить твого вогню не зможе.</w:t>
      </w:r>
    </w:p>
    <w:p>
      <w:r>
        <w:br/>
        <w:t>Вродливий ти, тож не давай краси&lt;br /&gt;</w:t>
        <w:br/>
        <w:t>Під вістря невмолимої коси.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6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