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14</w:t>
      </w:r>
    </w:p>
    <w:p>
      <w:r>
        <w:br/>
        <w:t xml:space="preserve"> Коли я вчув, що в серці пробудився&lt;br /&gt;</w:t>
        <w:br/>
        <w:t>Любовний дух, який отам заснув,-&lt;br /&gt;</w:t>
        <w:br/>
        <w:t>Тоді здаля мені Амур явився,&lt;br /&gt;</w:t>
        <w:br/>
        <w:t>До невпізнання радісний він був.</w:t>
      </w:r>
    </w:p>
    <w:p>
      <w:r>
        <w:br/>
        <w:t>Сказав: "Пора, щоб ти мені вклонився".&lt;br /&gt;</w:t>
        <w:br/>
        <w:t>Це кожне слово сміхом він вгорнув.&lt;br /&gt;</w:t>
        <w:br/>
        <w:t>Я панові на вірність присягнув&lt;br /&gt;</w:t>
        <w:br/>
        <w:t>І в даль його дороги придивився.</w:t>
      </w:r>
    </w:p>
    <w:p>
      <w:r>
        <w:br/>
        <w:t>Там монну Ванну й монну Біче враз&lt;br /&gt;</w:t>
        <w:br/>
        <w:t>Побачив я: вони ішли до нас,-&lt;br /&gt;</w:t>
        <w:br/>
        <w:t>Подвійне дивне диво, не химера.</w:t>
      </w:r>
    </w:p>
    <w:p>
      <w:r>
        <w:br/>
        <w:t>Таїть і досі ще душа моя&lt;br /&gt;</w:t>
        <w:br/>
        <w:t>Слова Амура: "Ця ось — Примавера,&lt;br /&gt;</w:t>
        <w:br/>
        <w:t>А та — Любов, на неї схожий я".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14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