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Сонати чурльоніса</w:t>
      </w:r>
    </w:p>
    <w:p>
      <w:r>
        <w:br/>
        <w:t xml:space="preserve"> Соната весни, і зорі соната,&lt;br /&gt;</w:t>
        <w:br/>
        <w:t>І моря соната… Алегро… Фінале.&lt;br /&gt;</w:t>
        <w:br/>
        <w:t>Не тане лиш сонце червоне&lt;br /&gt;</w:t>
        <w:br/>
        <w:t>у шквалі навальнім –&lt;br /&gt;</w:t>
        <w:br/>
        <w:t>Під нами,&lt;br /&gt;</w:t>
        <w:br/>
        <w:t>над нами,&lt;br /&gt;</w:t>
        <w:br/>
        <w:t>навколо –&lt;br /&gt;</w:t>
        <w:br/>
        <w:t>соната п'ята.&lt;br /&gt;</w:t>
        <w:br/>
        <w:t>Дзвенять піраміди… на вінчиках свічі.&lt;br /&gt;</w:t>
        <w:br/>
        <w:t>…Чи в вічності я заблукав&lt;br /&gt;</w:t>
        <w:br/>
        <w:t>і півсловом&lt;br /&gt;</w:t>
        <w:br/>
        <w:t>Боюсь сколихнути&lt;br /&gt;</w:t>
        <w:br/>
        <w:t>цю світобудову,&lt;br /&gt;</w:t>
        <w:br/>
        <w:t>І літа соната вже диха в обличчя.&lt;br /&gt;</w:t>
        <w:br/>
        <w:t>Соната вужа… вдар ножа невідпорний,&lt;br /&gt;</w:t>
        <w:br/>
        <w:t>На сонці замішаний,&lt;br /&gt;</w:t>
        <w:br/>
        <w:t>а не на крові.&lt;br /&gt;</w:t>
        <w:br/>
        <w:t>І знову&lt;br /&gt;</w:t>
        <w:br/>
        <w:t>соната весни. Біоструми…&lt;br /&gt;</w:t>
        <w:br/>
        <w:t>Над щоглами сонце,&lt;br /&gt;</w:t>
        <w:br/>
        <w:t>і сонце у трюмах.&lt;br /&gt;</w:t>
        <w:br/>
        <w:t>…Сім світлих сонат вже відчалили в вічність.&lt;br /&gt;</w:t>
        <w:br/>
        <w:t>Агов, капітане!..&lt;br /&gt;</w:t>
        <w:br/>
        <w:t>До нової стрічі…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Сонати чурльоніса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