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Сніжок</w:t>
      </w:r>
    </w:p>
    <w:p>
      <w:r>
        <w:br/>
        <w:t xml:space="preserve"> Як на моріжок&lt;br /&gt;</w:t>
        <w:br/>
        <w:t>Налетів сніжок,&lt;br /&gt;</w:t>
        <w:br/>
        <w:t>І до річки, і до бору&lt;br /&gt;</w:t>
        <w:br/>
        <w:t>Не видно стежок.</w:t>
      </w:r>
    </w:p>
    <w:p>
      <w:r>
        <w:br/>
        <w:t>Шапку я схвачу,&lt;br /&gt;</w:t>
        <w:br/>
        <w:t>З гірки полечу,&lt;br /&gt;</w:t>
        <w:br/>
        <w:t>Чобітками, підківками&lt;br /&gt;</w:t>
        <w:br/>
        <w:t>Стежку протопчу.</w:t>
      </w:r>
    </w:p>
    <w:p>
      <w:r>
        <w:br/>
        <w:t>Як почнеться гра,&lt;br /&gt;</w:t>
        <w:br/>
        <w:t>Рада дітвора&lt;br /&gt;</w:t>
        <w:br/>
        <w:t>Зліпить білу сніжну бабу&lt;br /&gt;</w:t>
        <w:br/>
        <w:t>Посеред двора.</w:t>
      </w:r>
    </w:p>
    <w:p>
      <w:r>
        <w:br/>
        <w:t>І, немов жива,&lt;br /&gt;</w:t>
        <w:br/>
        <w:t>Баба снігова&lt;br /&gt;</w:t>
        <w:br/>
        <w:t>Буде зиму всю стояти,&lt;br /&gt;</w:t>
        <w:br/>
        <w:t>Наче вартова.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Сніжок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