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Скупа природа наших середмість...</w:t>
      </w:r>
    </w:p>
    <w:p>
      <w:r>
        <w:br/>
        <w:t xml:space="preserve"> Скупа природа наших середмість:&lt;br /&gt;</w:t>
        <w:br/>
        <w:t>на тлі домів, незрима і знищима,&lt;br /&gt;</w:t>
        <w:br/>
        <w:t>хода дерев. Читаймо це очима&lt;br /&gt;</w:t>
        <w:br/>
        <w:t>з повільних віт, немов бентежну вість.&lt;br /&gt;</w:t>
        <w:br/>
        <w:t>І ти питаєш: ну до чого цей&lt;br /&gt;</w:t>
        <w:br/>
        <w:t>камінний кущ, і цей букет на сходах,&lt;br /&gt;</w:t>
        <w:br/>
        <w:t>і цей вітраж, мов кольоровий подих&lt;br /&gt;</w:t>
        <w:br/>
        <w:t>сухих суцвіть — осмута для очей?&lt;br /&gt;</w:t>
        <w:br/>
        <w:t>До чого цей парад настінних пащ,&lt;br /&gt;</w:t>
        <w:br/>
        <w:t>віконний цвіт і виноградний плащ —&lt;br /&gt;</w:t>
        <w:br/>
        <w:t>ерзац лугів, закляклий у гордині?&lt;br /&gt;</w:t>
        <w:br/>
        <w:t>Ми тут зросли. Пізнати нам дано,&lt;br /&gt;</w:t>
        <w:br/>
        <w:t>як гола павіть б'ється у вікно,&lt;br /&gt;</w:t>
        <w:br/>
        <w:t>як перший промінь в'ється по гардині.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Скупа природа наших середмість...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