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Сковорода</w:t>
      </w:r>
    </w:p>
    <w:p>
      <w:r>
        <w:br/>
        <w:t xml:space="preserve"> Піти, піти без цілі і мети...&lt;br /&gt;</w:t>
        <w:br/>
        <w:t>Вбирати в себе вітер і простори,&lt;br /&gt;</w:t>
        <w:br/>
        <w:t>І ліс, і лан, і небо неозоре.&lt;br /&gt;</w:t>
        <w:br/>
        <w:t>Душі лише співать: "Цвіти, цвіти!"</w:t>
      </w:r>
    </w:p>
    <w:p>
      <w:r>
        <w:br/>
        <w:t>Аж власний світ у ній почне рости,&lt;br /&gt;</w:t>
        <w:br/>
        <w:t>В якому будуть теж сонця, і зорі,&lt;br /&gt;</w:t>
        <w:br/>
        <w:t>І тихі води, чисті і прозорі.&lt;br /&gt;</w:t>
        <w:br/>
        <w:t>Прекрасний шлях ясної самоти.</w:t>
      </w:r>
    </w:p>
    <w:p>
      <w:r>
        <w:br/>
        <w:t>Іти у сніг і вітер, в дощ і хугу,&lt;br /&gt;</w:t>
        <w:br/>
        <w:t>Бо, може, це нам вічний заповіт,&lt;br /&gt;</w:t>
        <w:br/>
        <w:t>Оці мандрівки дальні і безкраї,&lt;br /&gt;</w:t>
        <w:br/>
        <w:t>І, може, іншого шляху немає,&lt;br /&gt;</w:t>
        <w:br/>
        <w:t>Щоб з хаосу душі створити світ.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Сковорода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