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Сиві гриви зірниць...</w:t>
      </w:r>
    </w:p>
    <w:p>
      <w:r>
        <w:br/>
        <w:t xml:space="preserve"> Сиві гриви зірниць,&lt;br /&gt;</w:t>
        <w:br/>
        <w:t>вузлувата дорога...&lt;br /&gt;</w:t>
        <w:br/>
        <w:t>Чую клич: "Озирнись!"&lt;br /&gt;</w:t>
        <w:br/>
        <w:t>Озиратись — на кого?</w:t>
      </w:r>
    </w:p>
    <w:p>
      <w:r>
        <w:br/>
        <w:t>Лиш опока золи —&lt;br /&gt;</w:t>
        <w:br/>
        <w:t>золотими степами,&lt;br /&gt;</w:t>
        <w:br/>
        <w:t>що всуціль заросли&lt;br /&gt;</w:t>
        <w:br/>
        <w:t>соляними стовпами.</w:t>
      </w:r>
    </w:p>
    <w:p>
      <w:r>
        <w:br/>
        <w:t>Під копитом змина&lt;br /&gt;</w:t>
        <w:br/>
        <w:t>понадземна відплата&lt;br /&gt;</w:t>
        <w:br/>
        <w:t>і старі письмена,&lt;br /&gt;</w:t>
        <w:br/>
        <w:t>і нові письменята.</w:t>
      </w:r>
    </w:p>
    <w:p>
      <w:r>
        <w:br/>
        <w:t>Незатуплений гнів&lt;br /&gt;</w:t>
        <w:br/>
        <w:t>підтинає коріння.&lt;br /&gt;</w:t>
        <w:br/>
        <w:t>До комонних огнів&lt;br /&gt;</w:t>
        <w:br/>
        <w:t>промовляє каміння.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Сиві гриви зірниць...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