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Синові</w:t>
      </w:r>
    </w:p>
    <w:p>
      <w:r>
        <w:br/>
        <w:t xml:space="preserve"> Ти був іще малий котигорошок,&lt;br /&gt;</w:t>
        <w:br/>
        <w:t>Така собі одна із людських мошок,&lt;br /&gt;</w:t>
        <w:br/>
        <w:t>Що виповзли на сонце, бо весна&lt;br /&gt;</w:t>
        <w:br/>
        <w:t>Тепло лила із келиха без дна,&lt;br /&gt;</w:t>
        <w:br/>
        <w:t>І щось собі блаженно лепетали,-&lt;br /&gt;</w:t>
        <w:br/>
        <w:t>І от тебе розумники спитали&lt;br /&gt;</w:t>
        <w:br/>
        <w:t>(Можливо, й сам слова сказав я ті):&lt;br /&gt;</w:t>
        <w:br/>
        <w:t>Чим хочеш бути, хлопчику, в житті?</w:t>
      </w:r>
    </w:p>
    <w:p>
      <w:r>
        <w:br/>
        <w:t>Серйозний, як усі котигорошки,&lt;br /&gt;</w:t>
        <w:br/>
        <w:t>Ти на питання це подумав трошки&lt;br /&gt;</w:t>
        <w:br/>
        <w:t>І відповів: людиною. Дитя!&lt;br /&gt;</w:t>
        <w:br/>
        <w:t>Благословляючи твоє життя,&lt;br /&gt;</w:t>
        <w:br/>
        <w:t>У трудну виряджаючи дорогу,&lt;br /&gt;</w:t>
        <w:br/>
        <w:t>Яку пораду чи пересторогу&lt;br /&gt;</w:t>
        <w:br/>
        <w:t>Я кращу дам, ніж дав собі ти сам?</w:t>
      </w:r>
    </w:p>
    <w:p>
      <w:r>
        <w:br/>
        <w:t>Будь вірним слову, що усім словам&lt;br /&gt;</w:t>
        <w:br/>
        <w:t>Із ним одним ніколи не зрівняться!&lt;br /&gt;</w:t>
        <w:br/>
        <w:t>Хай веселять тебе любов і праця,&lt;br /&gt;</w:t>
        <w:br/>
        <w:t>Хай дружби непогасної крило&lt;br /&gt;</w:t>
        <w:br/>
        <w:t>Гірке від тебе відганяв зло,&lt;br /&gt;</w:t>
        <w:br/>
        <w:t>І хай у час останній свій про сина&lt;br /&gt;</w:t>
        <w:br/>
        <w:t>Спокійно я подумаю: людина!</w:t>
      </w:r>
    </w:p>
    <w:p>
      <w:r>
        <w:br/>
        <w:t>21 жовтня 1948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