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Школа для дорослих</w:t>
      </w:r>
    </w:p>
    <w:p>
      <w:r>
        <w:br/>
        <w:t xml:space="preserve"> Вчащають також і дорослі до школи,&lt;br /&gt;</w:t>
        <w:br/>
        <w:t>У них і канікул немає ніколи.</w:t>
      </w:r>
    </w:p>
    <w:p>
      <w:r>
        <w:br/>
        <w:t>В тій школі не знайдеш ні класу, ні парти,&lt;br /&gt;</w:t>
        <w:br/>
        <w:t>А вчитись там — це тобі зовсім не жарти.</w:t>
      </w:r>
    </w:p>
    <w:p>
      <w:r>
        <w:br/>
        <w:t>Там учні від досвітку аж до смеркання&lt;br /&gt;</w:t>
        <w:br/>
        <w:t>Розв'язують різні важенні завдання.</w:t>
      </w:r>
    </w:p>
    <w:p>
      <w:r>
        <w:br/>
        <w:t>Одержав платню — поділи за хвилинку:&lt;br /&gt;</w:t>
        <w:br/>
        <w:t>На їжу, квартиру ще й моря краплинку.</w:t>
      </w:r>
    </w:p>
    <w:p>
      <w:r>
        <w:br/>
        <w:t>Та, ділячи, мусиш іще пам'ятати,&lt;br /&gt;</w:t>
        <w:br/>
        <w:t>Що гроші потрібні й взуття полатати.</w:t>
      </w:r>
    </w:p>
    <w:p>
      <w:r>
        <w:br/>
        <w:t>Коли ж голова заболить — на додаток&lt;br /&gt;</w:t>
        <w:br/>
        <w:t>Приходить інспектор і править податок.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для дорослих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