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Широку китайку розметано кроками...</w:t>
      </w:r>
    </w:p>
    <w:p>
      <w:r>
        <w:br/>
        <w:t xml:space="preserve"> Широку китайку розметано кроками,&lt;br /&gt;</w:t>
        <w:br/>
        <w:t>закинуто десь у степах булаву.&lt;br /&gt;</w:t>
        <w:br/>
        <w:t>Дивлюся в долину очима високими&lt;br /&gt;</w:t>
        <w:br/>
        <w:t>на крила дахів, на шляхів куряву.</w:t>
      </w:r>
    </w:p>
    <w:p>
      <w:r>
        <w:br/>
        <w:t>І куряться далі, і думи здоріжені,&lt;br /&gt;</w:t>
        <w:br/>
        <w:t>козачій дорозі немає кінця.&lt;br /&gt;</w:t>
        <w:br/>
        <w:t>Не видно Вкраїни, і ходить по Ніжині&lt;br /&gt;</w:t>
        <w:br/>
        <w:t>янівський панок у картатих штанцях.</w:t>
      </w:r>
    </w:p>
    <w:p>
      <w:r>
        <w:br/>
        <w:t>Не чути у дзвоні могутнього Києва —&lt;br /&gt;</w:t>
        <w:br/>
        <w:t>дзвенять і хихочуть чиїсь бубенці…&lt;br /&gt;</w:t>
        <w:br/>
        <w:t>Летить кудись трійка надхненна Батиєва —&lt;br /&gt;</w:t>
        <w:br/>
        <w:t>лиш пил золотий на чотири кінці…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Широку китайку розметано кроками...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