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Шельвах</w:t>
      </w:r>
    </w:p>
    <w:p>
      <w:r>
        <w:br/>
        <w:t xml:space="preserve"> Ой та нікому так, нікому,&lt;br /&gt;</w:t>
        <w:br/>
        <w:t>Та як жовняру молодому&lt;br /&gt;</w:t>
        <w:br/>
        <w:t>у кабатинці, у ремінню&lt;br /&gt;</w:t>
        <w:br/>
        <w:t>Ходити шельвах по камінню,&lt;br /&gt;</w:t>
        <w:br/>
        <w:t>Ой та по зимнім, зимнесенькім&lt;br /&gt;</w:t>
        <w:br/>
        <w:t>У кабатиню тонесенькім.&lt;br /&gt;</w:t>
        <w:br/>
        <w:t>Ой ходить шельвах по морозі,&lt;br /&gt;</w:t>
        <w:br/>
        <w:t>А камінь тріснув на підлозі;&lt;br /&gt;</w:t>
        <w:br/>
        <w:t>Ой камінь тріснув, жовняр свиснув,&lt;br /&gt;</w:t>
        <w:br/>
        <w:t>До себе ціпко гвер притиснув,&lt;br /&gt;</w:t>
        <w:br/>
        <w:t>Та й білі руки ломле, гріє,&lt;br /&gt;</w:t>
        <w:br/>
        <w:t>Що аж му серце в грудях мліє...&lt;br /&gt;</w:t>
        <w:br/>
        <w:t>Ой серце моє крем'яноє,&lt;br /&gt;</w:t>
        <w:br/>
        <w:t>Чому не тріснеш й ти надвоє?&lt;br /&gt;</w:t>
        <w:br/>
        <w:t>Укрився місяць зороньками,&lt;br /&gt;</w:t>
        <w:br/>
        <w:t>Заплакав жовняр сльозоньками;&lt;br /&gt;</w:t>
        <w:br/>
        <w:t>Заплакав жовняр сині очі,&lt;br /&gt;</w:t>
        <w:br/>
        <w:t>А під ногами сніг скрегоче.&lt;br /&gt;</w:t>
        <w:br/>
        <w:t>А жовняр ноги підоймає,&lt;br /&gt;</w:t>
        <w:br/>
        <w:t>До місяченька промовляє:&lt;br /&gt;</w:t>
        <w:br/>
        <w:t>"Ти, місяченьку, перекрою,&lt;br /&gt;</w:t>
        <w:br/>
        <w:t>Не дай ти, боже, долю мою!"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Шельвах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