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одна осінь</w:t>
      </w:r>
    </w:p>
    <w:p>
      <w:r>
        <w:br/>
        <w:t xml:space="preserve"> Тяглось на тумани та не відлетіліло&lt;br /&gt;</w:t>
        <w:br/>
        <w:t>віяло злагодою і раєм&lt;br /&gt;</w:t>
        <w:br/>
        <w:t>вітряне золото миготіло&lt;br /&gt;</w:t>
        <w:br/>
        <w:t>вуличка похитувала трамваєм.</w:t>
      </w:r>
    </w:p>
    <w:p>
      <w:r>
        <w:br/>
        <w:t>Равлики хмиз запасали бо саме&lt;br /&gt;</w:t>
        <w:br/>
        <w:t>час їм в хатках палити&lt;br /&gt;</w:t>
        <w:br/>
        <w:t>булькали вина в бутлях під лавками&lt;br /&gt;</w:t>
        <w:br/>
        <w:t>(щасливий хто буде їх пити)</w:t>
      </w:r>
    </w:p>
    <w:p>
      <w:r>
        <w:br/>
        <w:t>Проходили сумно безглуздо й далеко&lt;br /&gt;</w:t>
        <w:br/>
        <w:t>люди самотні навзаєм&lt;br /&gt;</w:t>
        <w:br/>
        <w:t>вітер відносив листки і лелеки&lt;br /&gt;</w:t>
        <w:br/>
        <w:t>й вуличку із трамваєм.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одна 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