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Шалахмунеси</w:t>
      </w:r>
    </w:p>
    <w:p>
      <w:r>
        <w:br/>
        <w:t xml:space="preserve"> Другий рік у нашій хаті,&lt;br /&gt;</w:t>
        <w:br/>
        <w:t>Симпатичні, волохаті,&lt;br /&gt;</w:t>
        <w:br/>
        <w:t>Тишком-нишком, десь під ліжком&lt;br /&gt;</w:t>
        <w:br/>
        <w:t>Шалахмунеси живуть.&lt;br /&gt;</w:t>
        <w:br/>
        <w:t>А що їх ніхто не бачить –&lt;br /&gt;</w:t>
        <w:br/>
        <w:t>Це нічого ще не значить,&lt;br /&gt;</w:t>
        <w:br/>
        <w:t>Бо вночі, коли всі сплять,&lt;br /&gt;</w:t>
        <w:br/>
        <w:t>Ці вухаті, волохаті&lt;br /&gt;</w:t>
        <w:br/>
        <w:t>Починають в нашій хаті&lt;br /&gt;</w:t>
        <w:br/>
        <w:t>Царювать –&lt;br /&gt;</w:t>
        <w:br/>
        <w:t>Із чарівної торбини&lt;br /&gt;</w:t>
        <w:br/>
        <w:t>Сни для кожної дитини&lt;br /&gt;</w:t>
        <w:br/>
        <w:t>Діставать.&lt;br /&gt;</w:t>
        <w:br/>
        <w:t>Тим, хто щирий, негнівливий –&lt;br /&gt;</w:t>
        <w:br/>
        <w:t>Насилають сон щасливий.&lt;br /&gt;</w:t>
        <w:br/>
        <w:t>А тому, хто любить зранку&lt;br /&gt;</w:t>
        <w:br/>
        <w:t>Галас, примху, забаганку,&lt;br /&gt;</w:t>
        <w:br/>
        <w:t>Хто брехливий, хто жаднючий –&lt;br /&gt;</w:t>
        <w:br/>
        <w:t>Насилають сон страшнючий.&lt;br /&gt;</w:t>
        <w:br/>
        <w:t>Тож вони собі пильнують,&lt;br /&gt;</w:t>
        <w:br/>
        <w:t>Хворі іграшки лікують,&lt;br /&gt;</w:t>
        <w:br/>
        <w:t>Упівголоса співають,&lt;br /&gt;</w:t>
        <w:br/>
        <w:t>На блакитній скрипці грають.&lt;br /&gt;</w:t>
        <w:br/>
        <w:t>Зранку люблять спочивати –&lt;br /&gt;</w:t>
        <w:br/>
        <w:t>Спати, мріяти, куняти:&lt;br /&gt;</w:t>
        <w:br/>
        <w:t>Тишком-нишком, десь під ліжком,&lt;br /&gt;</w:t>
        <w:br/>
        <w:t>У куточку, на канапці,&lt;br /&gt;</w:t>
        <w:br/>
        <w:t>У старій кролячій шапці,&lt;br /&gt;</w:t>
        <w:br/>
        <w:t>В комірчині – на перині&lt;br /&gt;</w:t>
        <w:br/>
        <w:t>Чи на маминій кофтині.&lt;br /&gt;</w:t>
        <w:br/>
        <w:t>Отакі у нашій хаті –&lt;br /&gt;</w:t>
        <w:br/>
        <w:t>Симпатичні і вухаті,&lt;br /&gt;</w:t>
        <w:br/>
        <w:t>Вайлуваті, волохаті,&lt;br /&gt;</w:t>
        <w:br/>
        <w:t>І торішні, і вчорашні,&lt;br /&gt;</w:t>
        <w:br/>
        <w:t>Нам як рідні, як домашні –&lt;br /&gt;</w:t>
        <w:br/>
        <w:t>Шалахмунеси живуть.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Шалахмунеси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