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Шаблею, шаблею бистрою, співучою...</w:t>
      </w:r>
    </w:p>
    <w:p>
      <w:r>
        <w:br/>
        <w:t xml:space="preserve"> Шаблею, шаблею бистрою, співучою,&lt;br /&gt;</w:t>
        <w:br/>
        <w:t>вітряною крицею, вигнутим крилом —&lt;br /&gt;</w:t>
        <w:br/>
        <w:t>снилося: під Мірчею, під камінною кручею&lt;br /&gt;</w:t>
        <w:br/>
        <w:t>осінь продзвеніла над моїм чолом.</w:t>
      </w:r>
    </w:p>
    <w:p>
      <w:r>
        <w:br/>
        <w:t>І дивлюсь я місяцем гірко, затуманено&lt;br /&gt;</w:t>
        <w:br/>
        <w:t>із-за хмари срібної, в журному жару.&lt;br /&gt;</w:t>
        <w:br/>
        <w:t>І ніхто не відає, що мене поранено,&lt;br /&gt;</w:t>
        <w:br/>
        <w:t>що блакитним місяцем вранці догорю.</w:t>
      </w:r>
    </w:p>
    <w:p>
      <w:r>
        <w:br/>
        <w:t>Що голублю пальцями кудрі осокорові,&lt;br /&gt;</w:t>
        <w:br/>
        <w:t>іскрою журливою сріблюся в вікні,&lt;br /&gt;</w:t>
        <w:br/>
        <w:t>що хилюся зраджено головою к борові,&lt;br /&gt;</w:t>
        <w:br/>
        <w:t>голубою скронею к рідній стороні.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Шаблею, шаблею бистрою, співучою...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