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Серце, серце...</w:t>
      </w:r>
    </w:p>
    <w:p>
      <w:r>
        <w:br/>
        <w:t xml:space="preserve"> Серце, серце! Біди люті звідусіль тебе смутять —&lt;br /&gt;</w:t>
        <w:br/>
        <w:t>Ти ж відважно захищайся, з ворогами поборись.&lt;br /&gt;</w:t>
        <w:br/>
        <w:t>Хай на тебе скрізь чатує ворожнеча — завжди будь [134]&lt;br /&gt;</w:t>
        <w:br/>
        <w:t>Непохитне. Переможеш — не хвались відкрито цим,&lt;br /&gt;</w:t>
        <w:br/>
        <w:t>Переможене — удома в самотині стримуй плач,&lt;br /&gt;</w:t>
        <w:br/>
        <w:t>Радість є — радій не надто, є нещастя — не сумуй&lt;br /&gt;</w:t>
        <w:br/>
        <w:t>Понад міру. Вмій пізнати зміни в людському житті.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Серце, серце...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